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B4B1" w14:textId="77777777" w:rsidR="00842A7E" w:rsidRDefault="00B84A15" w:rsidP="00842A7E">
      <w:pPr>
        <w:pStyle w:val="Heading1"/>
        <w:jc w:val="center"/>
      </w:pPr>
      <w:r>
        <w:t>Qzui4</w:t>
      </w:r>
    </w:p>
    <w:p w14:paraId="55FCCDCE" w14:textId="77777777" w:rsidR="00B84A15" w:rsidRDefault="00B84A15" w:rsidP="00842A7E">
      <w:pPr>
        <w:pStyle w:val="Heading1"/>
      </w:pPr>
      <w:r>
        <w:t>MMDB</w:t>
      </w:r>
    </w:p>
    <w:p w14:paraId="5E703A11" w14:textId="77777777" w:rsidR="00B84A15" w:rsidRDefault="00B84A15" w:rsidP="0085698D">
      <w:pPr>
        <w:pStyle w:val="Heading3"/>
      </w:pPr>
      <w:r>
        <w:t xml:space="preserve">1. MMDB </w:t>
      </w:r>
      <w:proofErr w:type="gramStart"/>
      <w:r>
        <w:t>make</w:t>
      </w:r>
      <w:proofErr w:type="gramEnd"/>
      <w:r>
        <w:t xml:space="preserve"> use of modern hardware to store data. Mention three data storage layers that are commonly used in MMDBs e.g. SAP HANA. Also mention what is the usage of each layer, i.e. each layer stores what type of data</w:t>
      </w:r>
      <w:r w:rsidR="00ED36E6">
        <w:t>?</w:t>
      </w:r>
    </w:p>
    <w:p w14:paraId="12707D0A" w14:textId="77777777" w:rsidR="00711AD6" w:rsidRPr="00711AD6" w:rsidRDefault="00711AD6" w:rsidP="00A25BEE">
      <w:pPr>
        <w:rPr>
          <w:color w:val="FF0000"/>
        </w:rPr>
      </w:pPr>
      <w:r w:rsidRPr="00711AD6">
        <w:rPr>
          <w:color w:val="FF0000"/>
        </w:rPr>
        <w:t>CPU Caches</w:t>
      </w:r>
    </w:p>
    <w:p w14:paraId="00799A77" w14:textId="77777777" w:rsidR="00A25BEE" w:rsidRDefault="00A25BEE" w:rsidP="00A25BEE">
      <w:r>
        <w:t>Main memory contain majority of data.</w:t>
      </w:r>
    </w:p>
    <w:p w14:paraId="542772B0" w14:textId="77777777" w:rsidR="00A25BEE" w:rsidRDefault="00322BFB" w:rsidP="00A25BEE">
      <w:r>
        <w:t xml:space="preserve">Disk is </w:t>
      </w:r>
      <w:r w:rsidR="00E629C2">
        <w:t xml:space="preserve">used to store large amount of </w:t>
      </w:r>
      <w:proofErr w:type="gramStart"/>
      <w:r w:rsidR="00E629C2">
        <w:t>data which</w:t>
      </w:r>
      <w:proofErr w:type="gramEnd"/>
      <w:r w:rsidR="00E629C2">
        <w:t xml:space="preserve"> do not fit into memory and log data.</w:t>
      </w:r>
    </w:p>
    <w:p w14:paraId="0867B145" w14:textId="77777777" w:rsidR="00E629C2" w:rsidRPr="00711AD6" w:rsidRDefault="00711AD6" w:rsidP="00A25BEE">
      <w:pPr>
        <w:rPr>
          <w:color w:val="FF0000"/>
        </w:rPr>
      </w:pPr>
      <w:r w:rsidRPr="00711AD6">
        <w:rPr>
          <w:color w:val="FF0000"/>
        </w:rPr>
        <w:t>Flash Drives</w:t>
      </w:r>
    </w:p>
    <w:p w14:paraId="0D084F27" w14:textId="77777777" w:rsidR="00ED36E6" w:rsidRDefault="00ED36E6" w:rsidP="0085698D">
      <w:pPr>
        <w:pStyle w:val="Heading3"/>
      </w:pPr>
      <w:r>
        <w:t>2. Regarding the concurrency control in MMDBs, does it depend on Locking or Multi-versioning? At which granularity it works (table cell, row, column, or entire table)? Draw a figure showing the concurrency control mechanism and the handling of suspended (waiting) transactions.</w:t>
      </w:r>
    </w:p>
    <w:p w14:paraId="12D14FA8" w14:textId="77777777" w:rsidR="00321B89" w:rsidRDefault="006D7C1F" w:rsidP="00321B89">
      <w:r>
        <w:tab/>
      </w:r>
      <w:r w:rsidR="00321B89">
        <w:t>Lock-based concurrency control</w:t>
      </w:r>
      <w:r w:rsidR="00A97FBA">
        <w:t>.</w:t>
      </w:r>
    </w:p>
    <w:p w14:paraId="02E99443" w14:textId="46C7C1B4" w:rsidR="00A97FBA" w:rsidRPr="003704A1" w:rsidRDefault="006D7C1F" w:rsidP="00321B89">
      <w:pPr>
        <w:rPr>
          <w:color w:val="FF0000"/>
        </w:rPr>
      </w:pPr>
      <w:r w:rsidRPr="003704A1">
        <w:rPr>
          <w:color w:val="FF0000"/>
        </w:rPr>
        <w:tab/>
      </w:r>
      <w:r w:rsidR="003704A1" w:rsidRPr="003704A1">
        <w:rPr>
          <w:color w:val="FF0000"/>
        </w:rPr>
        <w:t>Both record-level and table-level</w:t>
      </w:r>
    </w:p>
    <w:p w14:paraId="55E9729B" w14:textId="77777777" w:rsidR="005E5B4A" w:rsidRDefault="006D7C1F" w:rsidP="00321B89">
      <w:r>
        <w:tab/>
      </w:r>
      <w:r w:rsidR="00387B5F">
        <w:t xml:space="preserve">Two bit locking, the first bit is for checking locking status, and the second bit is for </w:t>
      </w:r>
      <w:r w:rsidR="005E5B4A">
        <w:t>waiting list status.</w:t>
      </w:r>
      <w:r>
        <w:t xml:space="preserve"> </w:t>
      </w:r>
      <w:r w:rsidR="000F39FC">
        <w:t xml:space="preserve">When </w:t>
      </w:r>
      <w:r w:rsidR="0050262B">
        <w:t xml:space="preserve">the first bit </w:t>
      </w:r>
      <w:bookmarkStart w:id="0" w:name="_GoBack"/>
      <w:bookmarkEnd w:id="0"/>
      <w:r w:rsidR="0050262B">
        <w:t>is 1, new coming</w:t>
      </w:r>
      <w:r w:rsidR="00021CCA">
        <w:t xml:space="preserve"> transactions will be suspending in waiting list. </w:t>
      </w:r>
      <w:r w:rsidR="0011530C">
        <w:t xml:space="preserve">On unlocking, </w:t>
      </w:r>
      <w:r w:rsidR="002635D0">
        <w:t xml:space="preserve">unlocking transaction needs to </w:t>
      </w:r>
      <w:r w:rsidR="00B722A4">
        <w:t>check the second bit to awake suspended transactions in waiting list.</w:t>
      </w:r>
      <w:r w:rsidR="0050262B">
        <w:t xml:space="preserve"> </w:t>
      </w:r>
    </w:p>
    <w:p w14:paraId="77DE7ADA" w14:textId="77777777" w:rsidR="0054319D" w:rsidRDefault="00BD2F70" w:rsidP="00321B89">
      <w:r w:rsidRPr="00BD2F70">
        <w:rPr>
          <w:noProof/>
          <w:lang w:eastAsia="en-US"/>
        </w:rPr>
        <mc:AlternateContent>
          <mc:Choice Requires="wpg">
            <w:drawing>
              <wp:inline distT="0" distB="0" distL="0" distR="0" wp14:anchorId="7B1E5FC5" wp14:editId="574CF37D">
                <wp:extent cx="5239910" cy="413467"/>
                <wp:effectExtent l="50800" t="50800" r="3091815" b="247015"/>
                <wp:docPr id="48" name="组合 47"/>
                <wp:cNvGraphicFramePr/>
                <a:graphic xmlns:a="http://schemas.openxmlformats.org/drawingml/2006/main">
                  <a:graphicData uri="http://schemas.microsoft.com/office/word/2010/wordprocessingGroup">
                    <wpg:wgp>
                      <wpg:cNvGrpSpPr/>
                      <wpg:grpSpPr>
                        <a:xfrm>
                          <a:off x="0" y="0"/>
                          <a:ext cx="8229048" cy="576064"/>
                          <a:chOff x="629230" y="3501008"/>
                          <a:chExt cx="8229048" cy="576064"/>
                        </a:xfrm>
                      </wpg:grpSpPr>
                      <wpg:grpSp>
                        <wpg:cNvPr id="5" name="组合 43"/>
                        <wpg:cNvGrpSpPr/>
                        <wpg:grpSpPr>
                          <a:xfrm>
                            <a:off x="629230" y="3643314"/>
                            <a:ext cx="2214578" cy="428627"/>
                            <a:chOff x="629230" y="3643314"/>
                            <a:chExt cx="2214578" cy="428627"/>
                          </a:xfrm>
                        </wpg:grpSpPr>
                        <wps:wsp>
                          <wps:cNvPr id="12" name="Shape 277"/>
                          <wps:cNvSpPr/>
                          <wps:spPr>
                            <a:xfrm>
                              <a:off x="1129296" y="3643314"/>
                              <a:ext cx="500065" cy="428627"/>
                            </a:xfrm>
                            <a:prstGeom prst="rect">
                              <a:avLst/>
                            </a:prstGeom>
                            <a:gradFill>
                              <a:gsLst>
                                <a:gs pos="0">
                                  <a:srgbClr val="A7BDD1"/>
                                </a:gs>
                                <a:gs pos="100000">
                                  <a:srgbClr val="5D9DD2"/>
                                </a:gs>
                              </a:gsLst>
                              <a:lin ang="5400000" scaled="0"/>
                            </a:gradFill>
                            <a:ln w="15875" cap="flat" cmpd="sng">
                              <a:solidFill>
                                <a:schemeClr val="accent3"/>
                              </a:solidFill>
                              <a:prstDash val="solid"/>
                              <a:round/>
                              <a:headEnd type="none" w="med" len="med"/>
                              <a:tailEnd type="none" w="med" len="med"/>
                            </a:ln>
                            <a:effectLst>
                              <a:outerShdw blurRad="50799" dist="12700" dir="5280000" rotWithShape="0">
                                <a:srgbClr val="000000">
                                  <a:alpha val="40000"/>
                                </a:srgbClr>
                              </a:outerShdw>
                            </a:effectLst>
                          </wps:spPr>
                          <wps:txbx>
                            <w:txbxContent>
                              <w:p w14:paraId="3086EE72" w14:textId="77777777" w:rsidR="003704A1" w:rsidRDefault="003704A1" w:rsidP="003704A1">
                                <w:pPr>
                                  <w:pStyle w:val="NormalWeb"/>
                                  <w:spacing w:before="0" w:beforeAutospacing="0" w:after="0" w:afterAutospacing="0"/>
                                  <w:jc w:val="center"/>
                                </w:pPr>
                                <w:r>
                                  <w:rPr>
                                    <w:rFonts w:ascii="Verdana" w:eastAsia="Verdana" w:hAnsi="Verdana" w:cs="Verdana"/>
                                    <w:color w:val="000000" w:themeColor="dark1"/>
                                    <w:kern w:val="24"/>
                                    <w:sz w:val="36"/>
                                    <w:szCs w:val="36"/>
                                  </w:rPr>
                                  <w:t>1</w:t>
                                </w:r>
                              </w:p>
                            </w:txbxContent>
                          </wps:txbx>
                          <wps:bodyPr lIns="91425" tIns="45700" rIns="91425" bIns="45700" anchor="ctr" anchorCtr="0">
                            <a:noAutofit/>
                          </wps:bodyPr>
                        </wps:wsp>
                        <wps:wsp>
                          <wps:cNvPr id="13" name="Shape 278"/>
                          <wps:cNvSpPr/>
                          <wps:spPr>
                            <a:xfrm>
                              <a:off x="629230" y="3643314"/>
                              <a:ext cx="500065" cy="428627"/>
                            </a:xfrm>
                            <a:prstGeom prst="rect">
                              <a:avLst/>
                            </a:prstGeom>
                            <a:gradFill>
                              <a:gsLst>
                                <a:gs pos="0">
                                  <a:srgbClr val="8CC4FF"/>
                                </a:gs>
                                <a:gs pos="100000">
                                  <a:srgbClr val="29B9FE"/>
                                </a:gs>
                              </a:gsLst>
                              <a:lin ang="5400000" scaled="0"/>
                            </a:gradFill>
                            <a:ln w="15875" cap="flat" cmpd="sng">
                              <a:solidFill>
                                <a:schemeClr val="accent5"/>
                              </a:solidFill>
                              <a:prstDash val="solid"/>
                              <a:round/>
                              <a:headEnd type="none" w="med" len="med"/>
                              <a:tailEnd type="none" w="med" len="med"/>
                            </a:ln>
                            <a:effectLst>
                              <a:outerShdw blurRad="50799" dist="12700" dir="5280000" rotWithShape="0">
                                <a:srgbClr val="000000">
                                  <a:alpha val="40000"/>
                                </a:srgbClr>
                              </a:outerShdw>
                            </a:effectLst>
                          </wps:spPr>
                          <wps:txbx>
                            <w:txbxContent>
                              <w:p w14:paraId="3AF4DF16" w14:textId="77777777" w:rsidR="003704A1" w:rsidRDefault="003704A1" w:rsidP="003704A1">
                                <w:pPr>
                                  <w:pStyle w:val="NormalWeb"/>
                                  <w:spacing w:before="0" w:beforeAutospacing="0" w:after="0" w:afterAutospacing="0"/>
                                  <w:jc w:val="center"/>
                                </w:pPr>
                                <w:r>
                                  <w:rPr>
                                    <w:rFonts w:ascii="Verdana" w:eastAsia="Verdana" w:hAnsi="Verdana" w:cs="Verdana"/>
                                    <w:color w:val="000000" w:themeColor="dark1"/>
                                    <w:kern w:val="24"/>
                                    <w:sz w:val="36"/>
                                    <w:szCs w:val="36"/>
                                  </w:rPr>
                                  <w:t>1</w:t>
                                </w:r>
                              </w:p>
                            </w:txbxContent>
                          </wps:txbx>
                          <wps:bodyPr lIns="91425" tIns="45700" rIns="91425" bIns="45700" anchor="ctr" anchorCtr="0">
                            <a:noAutofit/>
                          </wps:bodyPr>
                        </wps:wsp>
                        <wps:wsp>
                          <wps:cNvPr id="14" name="Shape 279"/>
                          <wps:cNvSpPr/>
                          <wps:spPr>
                            <a:xfrm>
                              <a:off x="1629362" y="3643314"/>
                              <a:ext cx="1214446" cy="428627"/>
                            </a:xfrm>
                            <a:prstGeom prst="roundRect">
                              <a:avLst>
                                <a:gd name="adj" fmla="val 16667"/>
                              </a:avLst>
                            </a:prstGeom>
                            <a:solidFill>
                              <a:schemeClr val="accent6"/>
                            </a:solidFill>
                            <a:ln w="22225" cap="flat" cmpd="sng">
                              <a:solidFill>
                                <a:srgbClr val="4F4F4F"/>
                              </a:solidFill>
                              <a:prstDash val="solid"/>
                              <a:round/>
                              <a:headEnd type="none" w="med" len="med"/>
                              <a:tailEnd type="none" w="med" len="med"/>
                            </a:ln>
                          </wps:spPr>
                          <wps:txbx>
                            <w:txbxContent>
                              <w:p w14:paraId="37C39847" w14:textId="77777777" w:rsidR="003704A1" w:rsidRDefault="003704A1" w:rsidP="003704A1">
                                <w:pPr>
                                  <w:pStyle w:val="NormalWeb"/>
                                  <w:spacing w:before="0" w:beforeAutospacing="0" w:after="0" w:afterAutospacing="0"/>
                                  <w:jc w:val="center"/>
                                </w:pPr>
                                <w:r>
                                  <w:rPr>
                                    <w:rFonts w:ascii="Verdana" w:eastAsia="Verdana" w:hAnsi="Verdana" w:cs="Verdana"/>
                                    <w:color w:val="FFFFFF" w:themeColor="light1"/>
                                    <w:kern w:val="24"/>
                                    <w:sz w:val="36"/>
                                    <w:szCs w:val="36"/>
                                  </w:rPr>
                                  <w:t>Record</w:t>
                                </w:r>
                              </w:p>
                            </w:txbxContent>
                          </wps:txbx>
                          <wps:bodyPr lIns="91425" tIns="45700" rIns="91425" bIns="45700" anchor="ctr" anchorCtr="0">
                            <a:noAutofit/>
                          </wps:bodyPr>
                        </wps:wsp>
                      </wpg:grpSp>
                      <wps:wsp>
                        <wps:cNvPr id="6" name="Shape 290"/>
                        <wps:cNvSpPr/>
                        <wps:spPr>
                          <a:xfrm>
                            <a:off x="3995936" y="3501008"/>
                            <a:ext cx="786387" cy="571503"/>
                          </a:xfrm>
                          <a:prstGeom prst="triangle">
                            <a:avLst>
                              <a:gd name="adj" fmla="val 50000"/>
                            </a:avLst>
                          </a:prstGeom>
                          <a:solidFill>
                            <a:schemeClr val="lt1"/>
                          </a:solidFill>
                          <a:ln w="22225" cap="flat" cmpd="sng">
                            <a:solidFill>
                              <a:schemeClr val="accent4"/>
                            </a:solidFill>
                            <a:prstDash val="solid"/>
                            <a:round/>
                            <a:headEnd type="none" w="med" len="med"/>
                            <a:tailEnd type="none" w="med" len="med"/>
                          </a:ln>
                        </wps:spPr>
                        <wps:txbx>
                          <w:txbxContent>
                            <w:p w14:paraId="7159C56F" w14:textId="77777777" w:rsidR="003704A1" w:rsidRDefault="003704A1" w:rsidP="003704A1">
                              <w:pPr>
                                <w:pStyle w:val="NormalWeb"/>
                                <w:spacing w:before="0" w:beforeAutospacing="0" w:after="0" w:afterAutospacing="0"/>
                                <w:jc w:val="center"/>
                              </w:pPr>
                              <w:r>
                                <w:rPr>
                                  <w:rFonts w:ascii="Verdana" w:eastAsia="Verdana" w:hAnsi="Verdana" w:cs="Verdana"/>
                                  <w:color w:val="000000" w:themeColor="dark1"/>
                                  <w:kern w:val="24"/>
                                  <w:sz w:val="28"/>
                                  <w:szCs w:val="28"/>
                                </w:rPr>
                                <w:t>t1</w:t>
                              </w:r>
                            </w:p>
                          </w:txbxContent>
                        </wps:txbx>
                        <wps:bodyPr lIns="91425" tIns="45700" rIns="91425" bIns="45700" anchor="ctr" anchorCtr="0">
                          <a:noAutofit/>
                        </wps:bodyPr>
                      </wps:wsp>
                      <wps:wsp>
                        <wps:cNvPr id="8" name="Shape 291"/>
                        <wps:cNvSpPr/>
                        <wps:spPr>
                          <a:xfrm rot="10800000">
                            <a:off x="3210118" y="3571876"/>
                            <a:ext cx="785818" cy="500065"/>
                          </a:xfrm>
                          <a:prstGeom prst="rightArrow">
                            <a:avLst>
                              <a:gd name="adj1" fmla="val 50000"/>
                              <a:gd name="adj2" fmla="val 50000"/>
                            </a:avLst>
                          </a:prstGeom>
                          <a:solidFill>
                            <a:schemeClr val="accent2"/>
                          </a:solidFill>
                          <a:ln w="22225" cap="flat" cmpd="sng">
                            <a:solidFill>
                              <a:srgbClr val="818588"/>
                            </a:solidFill>
                            <a:prstDash val="solid"/>
                            <a:round/>
                            <a:headEnd type="none" w="med" len="med"/>
                            <a:tailEnd type="none" w="med" len="med"/>
                          </a:ln>
                        </wps:spPr>
                        <wps:txbx>
                          <w:txbxContent>
                            <w:p w14:paraId="5C2E9043" w14:textId="77777777" w:rsidR="003704A1" w:rsidRDefault="003704A1" w:rsidP="003704A1">
                              <w:pPr>
                                <w:rPr>
                                  <w:rFonts w:eastAsia="Times New Roman" w:cs="Times New Roman"/>
                                </w:rPr>
                              </w:pPr>
                            </w:p>
                          </w:txbxContent>
                        </wps:txbx>
                        <wps:bodyPr lIns="91425" tIns="45700" rIns="91425" bIns="45700" anchor="ctr" anchorCtr="0">
                          <a:noAutofit/>
                        </wps:bodyPr>
                      </wps:wsp>
                      <wps:wsp>
                        <wps:cNvPr id="9" name="Shape 295"/>
                        <wps:cNvSpPr/>
                        <wps:spPr>
                          <a:xfrm>
                            <a:off x="5929321" y="3501008"/>
                            <a:ext cx="2928957" cy="571503"/>
                          </a:xfrm>
                          <a:prstGeom prst="roundRect">
                            <a:avLst>
                              <a:gd name="adj" fmla="val 16667"/>
                            </a:avLst>
                          </a:prstGeom>
                          <a:gradFill>
                            <a:gsLst>
                              <a:gs pos="0">
                                <a:srgbClr val="C6CBCF"/>
                              </a:gs>
                              <a:gs pos="100000">
                                <a:srgbClr val="9EAEBC"/>
                              </a:gs>
                            </a:gsLst>
                            <a:lin ang="5400000" scaled="0"/>
                          </a:gradFill>
                          <a:ln w="15875" cap="flat" cmpd="sng">
                            <a:solidFill>
                              <a:schemeClr val="accent2"/>
                            </a:solidFill>
                            <a:prstDash val="solid"/>
                            <a:round/>
                            <a:headEnd type="none" w="med" len="med"/>
                            <a:tailEnd type="none" w="med" len="med"/>
                          </a:ln>
                          <a:effectLst>
                            <a:outerShdw blurRad="50799" dist="12700" dir="5280000" rotWithShape="0">
                              <a:srgbClr val="000000">
                                <a:alpha val="40000"/>
                              </a:srgbClr>
                            </a:outerShdw>
                          </a:effectLst>
                        </wps:spPr>
                        <wps:txbx>
                          <w:txbxContent>
                            <w:p w14:paraId="268DD6C0" w14:textId="77777777" w:rsidR="003704A1" w:rsidRDefault="003704A1" w:rsidP="003704A1">
                              <w:pPr>
                                <w:pStyle w:val="NormalWeb"/>
                                <w:spacing w:before="0" w:beforeAutospacing="0" w:after="0" w:afterAutospacing="0"/>
                                <w:jc w:val="center"/>
                              </w:pPr>
                              <w:r>
                                <w:rPr>
                                  <w:rFonts w:ascii="Verdana" w:eastAsia="Verdana" w:hAnsi="Verdana" w:cs="Verdana"/>
                                  <w:color w:val="000000" w:themeColor="dark1"/>
                                  <w:kern w:val="24"/>
                                  <w:sz w:val="36"/>
                                  <w:szCs w:val="36"/>
                                </w:rPr>
                                <w:t>Waiting List</w:t>
                              </w:r>
                            </w:p>
                          </w:txbxContent>
                        </wps:txbx>
                        <wps:bodyPr lIns="91425" tIns="45700" rIns="91425" bIns="45700" anchor="ctr" anchorCtr="0">
                          <a:noAutofit/>
                        </wps:bodyPr>
                      </wps:wsp>
                      <wps:wsp>
                        <wps:cNvPr id="10" name="Shape 297"/>
                        <wps:cNvSpPr/>
                        <wps:spPr>
                          <a:xfrm>
                            <a:off x="5929321" y="3505569"/>
                            <a:ext cx="802919" cy="571503"/>
                          </a:xfrm>
                          <a:prstGeom prst="triangle">
                            <a:avLst>
                              <a:gd name="adj" fmla="val 50000"/>
                            </a:avLst>
                          </a:prstGeom>
                          <a:solidFill>
                            <a:schemeClr val="lt1"/>
                          </a:solidFill>
                          <a:ln w="22225" cap="flat" cmpd="sng">
                            <a:solidFill>
                              <a:schemeClr val="accent4"/>
                            </a:solidFill>
                            <a:prstDash val="solid"/>
                            <a:round/>
                            <a:headEnd type="none" w="med" len="med"/>
                            <a:tailEnd type="none" w="med" len="med"/>
                          </a:ln>
                        </wps:spPr>
                        <wps:txbx>
                          <w:txbxContent>
                            <w:p w14:paraId="3059BF59" w14:textId="77777777" w:rsidR="003704A1" w:rsidRDefault="003704A1" w:rsidP="003704A1">
                              <w:pPr>
                                <w:pStyle w:val="NormalWeb"/>
                                <w:spacing w:before="0" w:beforeAutospacing="0" w:after="0" w:afterAutospacing="0"/>
                                <w:jc w:val="center"/>
                              </w:pPr>
                              <w:r>
                                <w:rPr>
                                  <w:rFonts w:ascii="Verdana" w:eastAsia="Verdana" w:hAnsi="Verdana" w:cs="Verdana"/>
                                  <w:color w:val="000000" w:themeColor="dark1"/>
                                  <w:kern w:val="24"/>
                                  <w:sz w:val="28"/>
                                  <w:szCs w:val="28"/>
                                </w:rPr>
                                <w:t>t2</w:t>
                              </w:r>
                            </w:p>
                          </w:txbxContent>
                        </wps:txbx>
                        <wps:bodyPr lIns="91425" tIns="45700" rIns="91425" bIns="45700" anchor="ctr" anchorCtr="0">
                          <a:noAutofit/>
                        </wps:bodyPr>
                      </wps:wsp>
                      <wps:wsp>
                        <wps:cNvPr id="11" name="Shape 299"/>
                        <wps:cNvCnPr>
                          <a:stCxn id="6" idx="5"/>
                          <a:endCxn id="9" idx="1"/>
                        </wps:cNvCnPr>
                        <wps:spPr>
                          <a:xfrm>
                            <a:off x="4585726" y="3786760"/>
                            <a:ext cx="1343595" cy="0"/>
                          </a:xfrm>
                          <a:prstGeom prst="straightConnector1">
                            <a:avLst/>
                          </a:prstGeom>
                          <a:noFill/>
                          <a:ln w="22225" cap="flat" cmpd="sng">
                            <a:solidFill>
                              <a:schemeClr val="accent6"/>
                            </a:solidFill>
                            <a:prstDash val="solid"/>
                            <a:round/>
                            <a:headEnd type="none" w="med" len="med"/>
                            <a:tailEnd type="stealth" w="lg" len="lg"/>
                          </a:ln>
                          <a:effectLst>
                            <a:outerShdw blurRad="50799" dist="12700" dir="5280000" rotWithShape="0">
                              <a:srgbClr val="000000">
                                <a:alpha val="40000"/>
                              </a:srgbClr>
                            </a:outerShdw>
                          </a:effectLst>
                        </wps:spPr>
                        <wps:bodyPr/>
                      </wps:wsp>
                    </wpg:wgp>
                  </a:graphicData>
                </a:graphic>
              </wp:inline>
            </w:drawing>
          </mc:Choice>
          <mc:Fallback>
            <w:pict>
              <v:group id="组合 47" o:spid="_x0000_s1026" style="width:412.6pt;height:32.55pt;mso-position-horizontal-relative:char;mso-position-vertical-relative:line" coordorigin="629230,3501008" coordsize="8229048,5760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">
                <v:group id="组合 43" o:spid="_x0000_s1027" style="position:absolute;left:629230;top:3643314;width:2214578;height:428627" coordorigin="629230,3643314" coordsize="2214578,4286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Shape 277" o:spid="_x0000_s1028" style="position:absolute;left:1129296;top:3643314;width:500065;height:4286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m/yVwQAA&#10;ANsAAAAPAAAAZHJzL2Rvd25yZXYueG1sRE/NagIxEL4X+g5hCr3VpEqLbI2iotZLhbV9gGEz3V26&#10;mSxJ1OzbN4LgbT6+35ktku3EmXxoHWt4HSkQxJUzLdcafr63L1MQISIb7ByThoECLOaPDzMsjLtw&#10;SedjrEUO4VCghibGvpAyVA1ZDCPXE2fu13mLMUNfS+PxksNtJ8dKvUuLLeeGBntaN1T9HU9WwzIN&#10;u9PkbePUanJQ/uuzHIZd0vr5KS0/QERK8S6+ufcmzx/D9Zd8g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Jv8lcEAAADbAAAADwAAAAAAAAAAAAAAAACXAgAAZHJzL2Rvd25y&#10;ZXYueG1sUEsFBgAAAAAEAAQA9QAAAIUDAAAAAA==&#10;" fillcolor="#a7bdd1" strokecolor="#9bbb59 [3206]" strokeweight="1.25pt">
                    <v:fill color2="#5d9dd2" focus="100%" type="gradient">
                      <o:fill v:ext="view" type="gradientUnscaled"/>
                    </v:fill>
                    <v:stroke joinstyle="round"/>
                    <v:shadow on="t" opacity="26214f" mv:blur="50799f" origin=",.5" offset="443emu,12692emu"/>
                    <v:textbox inset="91425emu,45700emu,91425emu,45700emu">
                      <w:txbxContent>
                        <w:p w14:paraId="3086EE72" w14:textId="77777777" w:rsidR="003704A1" w:rsidRDefault="003704A1" w:rsidP="003704A1">
                          <w:pPr>
                            <w:pStyle w:val="NormalWeb"/>
                            <w:spacing w:before="0" w:beforeAutospacing="0" w:after="0" w:afterAutospacing="0"/>
                            <w:jc w:val="center"/>
                          </w:pPr>
                          <w:r>
                            <w:rPr>
                              <w:rFonts w:ascii="Verdana" w:eastAsia="Verdana" w:hAnsi="Verdana" w:cs="Verdana"/>
                              <w:color w:val="000000" w:themeColor="dark1"/>
                              <w:kern w:val="24"/>
                              <w:sz w:val="36"/>
                              <w:szCs w:val="36"/>
                            </w:rPr>
                            <w:t>1</w:t>
                          </w:r>
                        </w:p>
                      </w:txbxContent>
                    </v:textbox>
                  </v:rect>
                  <v:rect id="Shape 278" o:spid="_x0000_s1029" style="position:absolute;left:629230;top:3643314;width:500065;height:4286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cSYxAAA&#10;ANsAAAAPAAAAZHJzL2Rvd25yZXYueG1sRE9NawIxEL0L/ocwBS9Ss1qo7dYotiIUipRaC3obNuPu&#10;4mayJDGu/94UCr3N433ObNGZRkRyvrasYDzKQBAXVtdcKth9r++fQPiArLGxTAqu5GEx7/dmmGt7&#10;4S+K21CKFMI+RwVVCG0upS8qMuhHtiVO3NE6gyFBV0rt8JLCTSMnWfYoDdacGips6a2i4rQ9GwUf&#10;r6vNcDeOx5/lczy4+DnF/Xmq1OCuW76ACNSFf/Gf+12n+Q/w+0s6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ZXEmMQAAADbAAAADwAAAAAAAAAAAAAAAACXAgAAZHJzL2Rv&#10;d25yZXYueG1sUEsFBgAAAAAEAAQA9QAAAIgDAAAAAA==&#10;" fillcolor="#8cc4ff" strokecolor="#4bacc6 [3208]" strokeweight="1.25pt">
                    <v:fill color2="#29b9fe" focus="100%" type="gradient">
                      <o:fill v:ext="view" type="gradientUnscaled"/>
                    </v:fill>
                    <v:stroke joinstyle="round"/>
                    <v:shadow on="t" opacity="26214f" mv:blur="50799f" origin=",.5" offset="443emu,12692emu"/>
                    <v:textbox inset="91425emu,45700emu,91425emu,45700emu">
                      <w:txbxContent>
                        <w:p w14:paraId="3AF4DF16" w14:textId="77777777" w:rsidR="003704A1" w:rsidRDefault="003704A1" w:rsidP="003704A1">
                          <w:pPr>
                            <w:pStyle w:val="NormalWeb"/>
                            <w:spacing w:before="0" w:beforeAutospacing="0" w:after="0" w:afterAutospacing="0"/>
                            <w:jc w:val="center"/>
                          </w:pPr>
                          <w:r>
                            <w:rPr>
                              <w:rFonts w:ascii="Verdana" w:eastAsia="Verdana" w:hAnsi="Verdana" w:cs="Verdana"/>
                              <w:color w:val="000000" w:themeColor="dark1"/>
                              <w:kern w:val="24"/>
                              <w:sz w:val="36"/>
                              <w:szCs w:val="36"/>
                            </w:rPr>
                            <w:t>1</w:t>
                          </w:r>
                        </w:p>
                      </w:txbxContent>
                    </v:textbox>
                  </v:rect>
                  <v:roundrect id="Shape 279" o:spid="_x0000_s1030" style="position:absolute;left:1629362;top:3643314;width:1214446;height:42862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b1WwAAA&#10;ANsAAAAPAAAAZHJzL2Rvd25yZXYueG1sRE/bisIwEH0X/Icwgm+aWhfRahQRZO/gDXwdmrEtNpNu&#10;k6317zcLgm9zONdZrFpTioZqV1hWMBpGIIhTqwvOFJyO28EUhPPIGkvLpOBODlbLbmeBibY33lNz&#10;8JkIIewSVJB7XyVSujQng25oK+LAXWxt0AdYZ1LXeAvhppRxFE2kwYJDQ44VbXJKr4dfo2AWfzc/&#10;H+e4+vyK7pMd78b6ffaqVL/XrucgPLX+KX6433SY/wL/v4QD5PI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Bb1WwAAAANsAAAAPAAAAAAAAAAAAAAAAAJcCAABkcnMvZG93bnJl&#10;di54bWxQSwUGAAAAAAQABAD1AAAAhAMAAAAA&#10;" fillcolor="#f79646 [3209]" strokecolor="#4f4f4f" strokeweight="1.75pt">
                    <v:textbox inset="91425emu,45700emu,91425emu,45700emu">
                      <w:txbxContent>
                        <w:p w14:paraId="37C39847" w14:textId="77777777" w:rsidR="003704A1" w:rsidRDefault="003704A1" w:rsidP="003704A1">
                          <w:pPr>
                            <w:pStyle w:val="NormalWeb"/>
                            <w:spacing w:before="0" w:beforeAutospacing="0" w:after="0" w:afterAutospacing="0"/>
                            <w:jc w:val="center"/>
                          </w:pPr>
                          <w:r>
                            <w:rPr>
                              <w:rFonts w:ascii="Verdana" w:eastAsia="Verdana" w:hAnsi="Verdana" w:cs="Verdana"/>
                              <w:color w:val="FFFFFF" w:themeColor="light1"/>
                              <w:kern w:val="24"/>
                              <w:sz w:val="36"/>
                              <w:szCs w:val="36"/>
                            </w:rPr>
                            <w:t>Record</w:t>
                          </w:r>
                        </w:p>
                      </w:txbxContent>
                    </v:textbox>
                  </v:roundrect>
                </v:group>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hape 290" o:spid="_x0000_s1031" type="#_x0000_t5" style="position:absolute;left:3995936;top:3501008;width:786387;height:5715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QfoDwwAA&#10;ANoAAAAPAAAAZHJzL2Rvd25yZXYueG1sRI9PawIxFMTvQr9DeAVvmtWDlq1RbFERb/5pobfH5nWz&#10;dfOyJlHXb28KgsdhZn7DTGatrcWFfKgcKxj0MxDEhdMVlwoO+2XvDUSIyBprx6TgRgFm05fOBHPt&#10;rrylyy6WIkE45KjAxNjkUobCkMXQdw1x8n6dtxiT9KXUHq8Jbms5zLKRtFhxWjDY0Keh4rg7WwX6&#10;53t9G3wsTfXlN6c4XrSb1d9Wqe5rO38HEamNz/CjvdYKRvB/Jd0AOb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QfoDwwAAANoAAAAPAAAAAAAAAAAAAAAAAJcCAABkcnMvZG93&#10;bnJldi54bWxQSwUGAAAAAAQABAD1AAAAhwMAAAAA&#10;" fillcolor="white [3201]" strokecolor="#8064a2 [3207]" strokeweight="1.75pt">
                  <v:stroke joinstyle="round"/>
                  <v:textbox inset="91425emu,45700emu,91425emu,45700emu">
                    <w:txbxContent>
                      <w:p w14:paraId="7159C56F" w14:textId="77777777" w:rsidR="003704A1" w:rsidRDefault="003704A1" w:rsidP="003704A1">
                        <w:pPr>
                          <w:pStyle w:val="NormalWeb"/>
                          <w:spacing w:before="0" w:beforeAutospacing="0" w:after="0" w:afterAutospacing="0"/>
                          <w:jc w:val="center"/>
                        </w:pPr>
                        <w:r>
                          <w:rPr>
                            <w:rFonts w:ascii="Verdana" w:eastAsia="Verdana" w:hAnsi="Verdana" w:cs="Verdana"/>
                            <w:color w:val="000000" w:themeColor="dark1"/>
                            <w:kern w:val="24"/>
                            <w:sz w:val="28"/>
                            <w:szCs w:val="28"/>
                          </w:rPr>
                          <w:t>t1</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 291" o:spid="_x0000_s1032" type="#_x0000_t13" style="position:absolute;left:3210118;top:3571876;width:785818;height:50006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jQqvAAA&#10;ANoAAAAPAAAAZHJzL2Rvd25yZXYueG1sRE/JCsIwEL0L/kMYwZtNXRCpRpGCoKAHF/A6NmNbbCal&#10;iVr/3hwEj4+3L1atqcSLGldaVjCMYhDEmdUl5wou581gBsJ5ZI2VZVLwIQerZbezwETbNx/pdfK5&#10;CCHsElRQeF8nUrqsIIMusjVx4O62MegDbHKpG3yHcFPJURxPpcGSQ0OBNaUFZY/T0yjYTo/7nWNj&#10;8+tt8zikdE0nh7FS/V67noPw1Pq/+OfeagVha7gSboBcfg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GiNCq8AAAA2gAAAA8AAAAAAAAAAAAAAAAAlwIAAGRycy9kb3ducmV2Lnht&#10;bFBLBQYAAAAABAAEAPUAAACAAwAAAAA=&#10;" adj="14727" fillcolor="#c0504d [3205]" strokecolor="#818588" strokeweight="1.75pt">
                  <v:stroke joinstyle="round"/>
                  <v:textbox inset="91425emu,45700emu,91425emu,45700emu">
                    <w:txbxContent>
                      <w:p w14:paraId="5C2E9043" w14:textId="77777777" w:rsidR="003704A1" w:rsidRDefault="003704A1" w:rsidP="003704A1">
                        <w:pPr>
                          <w:rPr>
                            <w:rFonts w:eastAsia="Times New Roman" w:cs="Times New Roman"/>
                          </w:rPr>
                        </w:pPr>
                      </w:p>
                    </w:txbxContent>
                  </v:textbox>
                </v:shape>
                <v:roundrect id="Shape 295" o:spid="_x0000_s1033" style="position:absolute;left:5929321;top:3501008;width:2928957;height:57150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KVwwAA&#10;ANoAAAAPAAAAZHJzL2Rvd25yZXYueG1sRI9Pi8IwFMTvgt8hPMGbprog2jWK6AoeBPHPstdH87at&#10;Ni+1ibZ+eyMIHoeZ+Q0znTemEHeqXG5ZwaAfgSBOrM45VXA6rntjEM4jaywsk4IHOZjP2q0pxtrW&#10;vKf7waciQNjFqCDzvoyldElGBl3flsTB+7eVQR9klUpdYR3gppDDKBpJgzmHhQxLWmaUXA43o+C4&#10;SH7G2ys3w/NWr5ar3796t/5SqttpFt8gPDX+E363N1rBBF5Xwg2Qs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a+KVwwAAANoAAAAPAAAAAAAAAAAAAAAAAJcCAABkcnMvZG93&#10;bnJldi54bWxQSwUGAAAAAAQABAD1AAAAhwMAAAAA&#10;" fillcolor="#c6cbcf" strokecolor="#c0504d [3205]" strokeweight="1.25pt">
                  <v:fill color2="#9eaebc" focus="100%" type="gradient">
                    <o:fill v:ext="view" type="gradientUnscaled"/>
                  </v:fill>
                  <v:shadow on="t" opacity="26214f" mv:blur="50799f" origin=",.5" offset="443emu,12692emu"/>
                  <v:textbox inset="91425emu,45700emu,91425emu,45700emu">
                    <w:txbxContent>
                      <w:p w14:paraId="268DD6C0" w14:textId="77777777" w:rsidR="003704A1" w:rsidRDefault="003704A1" w:rsidP="003704A1">
                        <w:pPr>
                          <w:pStyle w:val="NormalWeb"/>
                          <w:spacing w:before="0" w:beforeAutospacing="0" w:after="0" w:afterAutospacing="0"/>
                          <w:jc w:val="center"/>
                        </w:pPr>
                        <w:r>
                          <w:rPr>
                            <w:rFonts w:ascii="Verdana" w:eastAsia="Verdana" w:hAnsi="Verdana" w:cs="Verdana"/>
                            <w:color w:val="000000" w:themeColor="dark1"/>
                            <w:kern w:val="24"/>
                            <w:sz w:val="36"/>
                            <w:szCs w:val="36"/>
                          </w:rPr>
                          <w:t>Waiting List</w:t>
                        </w:r>
                      </w:p>
                    </w:txbxContent>
                  </v:textbox>
                </v:roundrect>
                <v:shape id="Shape 297" o:spid="_x0000_s1034" type="#_x0000_t5" style="position:absolute;left:5929321;top:3505569;width:802919;height:5715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AuxQAA&#10;ANsAAAAPAAAAZHJzL2Rvd25yZXYueG1sRI/NbgIxDITvlfoOkZG4lSw9QLUQUKlKhbhBfyRu1sZs&#10;lm6cbRJgefv6UKk3WzOe+Txf9r5VF4qpCWxgPCpAEVfBNlwb+HhfPzyBShnZYhuYDNwowXJxfzfH&#10;0oYr7+iyz7WSEE4lGnA5d6XWqXLkMY1CRyzaMUSPWdZYaxvxKuG+1Y9FMdEeG5YGhx29OKq+92dv&#10;wB6+Nrfxau2az7j9ydPXfvt22hkzHPTPM1CZ+vxv/rveWMEXevlFBt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sD8C7FAAAA2wAAAA8AAAAAAAAAAAAAAAAAlwIAAGRycy9k&#10;b3ducmV2LnhtbFBLBQYAAAAABAAEAPUAAACJAwAAAAA=&#10;" fillcolor="white [3201]" strokecolor="#8064a2 [3207]" strokeweight="1.75pt">
                  <v:stroke joinstyle="round"/>
                  <v:textbox inset="91425emu,45700emu,91425emu,45700emu">
                    <w:txbxContent>
                      <w:p w14:paraId="3059BF59" w14:textId="77777777" w:rsidR="003704A1" w:rsidRDefault="003704A1" w:rsidP="003704A1">
                        <w:pPr>
                          <w:pStyle w:val="NormalWeb"/>
                          <w:spacing w:before="0" w:beforeAutospacing="0" w:after="0" w:afterAutospacing="0"/>
                          <w:jc w:val="center"/>
                        </w:pPr>
                        <w:r>
                          <w:rPr>
                            <w:rFonts w:ascii="Verdana" w:eastAsia="Verdana" w:hAnsi="Verdana" w:cs="Verdana"/>
                            <w:color w:val="000000" w:themeColor="dark1"/>
                            <w:kern w:val="24"/>
                            <w:sz w:val="28"/>
                            <w:szCs w:val="28"/>
                          </w:rPr>
                          <w:t>t2</w:t>
                        </w:r>
                      </w:p>
                    </w:txbxContent>
                  </v:textbox>
                </v:shape>
                <v:shapetype id="_x0000_t32" coordsize="21600,21600" o:spt="32" o:oned="t" path="m0,0l21600,21600e" filled="f">
                  <v:path arrowok="t" fillok="f" o:connecttype="none"/>
                  <o:lock v:ext="edit" shapetype="t"/>
                </v:shapetype>
                <v:shape id="Shape 299" o:spid="_x0000_s1035" type="#_x0000_t32" style="position:absolute;left:4585726;top:3786760;width:134359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aAL8AAAADbAAAADwAAAGRycy9kb3ducmV2LnhtbERPTYvCMBC9C/6HMMJeRFM9LFKNIorQ&#10;Pa4K4m1sxrbaTEoSa/33mwXB2zze5yxWnalFS85XlhVMxgkI4tzqigsFx8NuNAPhA7LG2jIpeJGH&#10;1bLfW2Cq7ZN/qd2HQsQQ9ikqKENoUil9XpJBP7YNceSu1hkMEbpCaofPGG5qOU2Sb2mw4thQYkOb&#10;kvL7/mEUFNnP0W1Pt/Z1vjXJJbTZcJpbpb4G3XoOIlAXPuK3O9Nx/gT+f4kHyOU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82gC/AAAAA2wAAAA8AAAAAAAAAAAAAAAAA&#10;oQIAAGRycy9kb3ducmV2LnhtbFBLBQYAAAAABAAEAPkAAACOAwAAAAA=&#10;" strokecolor="#f79646 [3209]" strokeweight="1.75pt">
                  <v:stroke endarrow="classic" endarrowwidth="wide" endarrowlength="long"/>
                  <v:shadow on="t" opacity="26214f" mv:blur="50799f" origin=",.5" offset="443emu,12692emu"/>
                </v:shape>
                <w10:anchorlock/>
              </v:group>
            </w:pict>
          </mc:Fallback>
        </mc:AlternateContent>
      </w:r>
    </w:p>
    <w:p w14:paraId="2D1BE62C" w14:textId="77777777" w:rsidR="004D357C" w:rsidRPr="00321B89" w:rsidRDefault="004D357C" w:rsidP="00321B89"/>
    <w:p w14:paraId="2259EBE5" w14:textId="77777777" w:rsidR="00ED36E6" w:rsidRDefault="00ED36E6" w:rsidP="0085698D">
      <w:pPr>
        <w:pStyle w:val="Heading3"/>
      </w:pPr>
      <w:r>
        <w:t xml:space="preserve">3. The team has presented three ways to speed up queries and save space in MMDBs that are not applicable to Disk-based </w:t>
      </w:r>
      <w:proofErr w:type="spellStart"/>
      <w:r>
        <w:t>DBs.</w:t>
      </w:r>
      <w:proofErr w:type="spellEnd"/>
      <w:r>
        <w:t xml:space="preserve"> Mention Two of three ways and explain why they </w:t>
      </w:r>
      <w:proofErr w:type="gramStart"/>
      <w:r>
        <w:t>can not</w:t>
      </w:r>
      <w:proofErr w:type="gramEnd"/>
      <w:r>
        <w:t xml:space="preserve"> be used for traditional </w:t>
      </w:r>
      <w:proofErr w:type="spellStart"/>
      <w:r>
        <w:t>DBs.</w:t>
      </w:r>
      <w:proofErr w:type="spellEnd"/>
    </w:p>
    <w:p w14:paraId="6EBB75B9" w14:textId="77777777" w:rsidR="00FE750E" w:rsidRDefault="001458C0" w:rsidP="00FE750E">
      <w:r>
        <w:tab/>
      </w:r>
      <w:r w:rsidR="00FE750E">
        <w:t>Hashing for random access.</w:t>
      </w:r>
    </w:p>
    <w:p w14:paraId="28A029A1" w14:textId="77777777" w:rsidR="00FE750E" w:rsidRDefault="001458C0" w:rsidP="00FE750E">
      <w:r>
        <w:tab/>
      </w:r>
      <w:r w:rsidR="00FE750E">
        <w:t>T-trees.</w:t>
      </w:r>
    </w:p>
    <w:p w14:paraId="2369BCDD" w14:textId="77777777" w:rsidR="00FE750E" w:rsidRPr="00FE750E" w:rsidRDefault="001458C0" w:rsidP="00FE750E">
      <w:r>
        <w:tab/>
      </w:r>
      <w:r w:rsidR="003C6F7E">
        <w:t>Using pointer</w:t>
      </w:r>
    </w:p>
    <w:p w14:paraId="2A7F26AE" w14:textId="77777777" w:rsidR="00ED36E6" w:rsidRDefault="0085698D" w:rsidP="0085698D">
      <w:pPr>
        <w:pStyle w:val="Heading2"/>
      </w:pPr>
      <w:proofErr w:type="spellStart"/>
      <w:r>
        <w:lastRenderedPageBreak/>
        <w:t>NoSQL</w:t>
      </w:r>
      <w:proofErr w:type="spellEnd"/>
      <w:r>
        <w:t xml:space="preserve"> DBs</w:t>
      </w:r>
    </w:p>
    <w:p w14:paraId="6AFBA41F" w14:textId="77777777" w:rsidR="0085698D" w:rsidRDefault="0085698D" w:rsidP="0085698D">
      <w:pPr>
        <w:pStyle w:val="Heading3"/>
      </w:pPr>
      <w:r>
        <w:t>1. Give names of three NOSQL DBs and state the data model of each one?</w:t>
      </w:r>
    </w:p>
    <w:p w14:paraId="52D41AF8" w14:textId="77777777" w:rsidR="00FE727E" w:rsidRDefault="004348FC" w:rsidP="00FE727E">
      <w:r>
        <w:tab/>
      </w:r>
      <w:proofErr w:type="spellStart"/>
      <w:proofErr w:type="gramStart"/>
      <w:r w:rsidR="00E81638">
        <w:t>MongoDB</w:t>
      </w:r>
      <w:proofErr w:type="spellEnd"/>
      <w:r w:rsidR="00E81638">
        <w:t xml:space="preserve"> :</w:t>
      </w:r>
      <w:proofErr w:type="gramEnd"/>
      <w:r w:rsidR="00E81638">
        <w:t xml:space="preserve"> Document store.</w:t>
      </w:r>
    </w:p>
    <w:p w14:paraId="2E1B708A" w14:textId="77777777" w:rsidR="00E81638" w:rsidRDefault="00E81638" w:rsidP="00FE727E">
      <w:r>
        <w:tab/>
      </w:r>
      <w:proofErr w:type="spellStart"/>
      <w:r>
        <w:t>Redis</w:t>
      </w:r>
      <w:proofErr w:type="spellEnd"/>
      <w:r>
        <w:t>: Key-value pair.</w:t>
      </w:r>
    </w:p>
    <w:p w14:paraId="6DB92CCE" w14:textId="77777777" w:rsidR="00CF67DD" w:rsidRPr="00FE727E" w:rsidRDefault="00CF67DD" w:rsidP="00FE727E">
      <w:r>
        <w:tab/>
      </w:r>
      <w:proofErr w:type="spellStart"/>
      <w:r w:rsidR="006644CC">
        <w:t>HBase</w:t>
      </w:r>
      <w:proofErr w:type="spellEnd"/>
      <w:r w:rsidR="006644CC">
        <w:t>: Co</w:t>
      </w:r>
      <w:r w:rsidR="008C3805">
        <w:t>lumn family</w:t>
      </w:r>
      <w:r>
        <w:t>.</w:t>
      </w:r>
    </w:p>
    <w:p w14:paraId="73F8D065" w14:textId="77777777" w:rsidR="0085698D" w:rsidRDefault="0085698D" w:rsidP="0085698D">
      <w:pPr>
        <w:pStyle w:val="Heading3"/>
      </w:pPr>
      <w:r>
        <w:t xml:space="preserve">2. Querying </w:t>
      </w:r>
      <w:proofErr w:type="spellStart"/>
      <w:r>
        <w:t>CouchDB</w:t>
      </w:r>
      <w:proofErr w:type="spellEnd"/>
      <w:r>
        <w:t xml:space="preserve"> involves three steps. Write down these steps?</w:t>
      </w:r>
    </w:p>
    <w:p w14:paraId="2B5FB2BF" w14:textId="77777777" w:rsidR="00C534E9" w:rsidRDefault="00C534E9" w:rsidP="00C534E9">
      <w:r>
        <w:tab/>
        <w:t xml:space="preserve">1. Define a view.  </w:t>
      </w:r>
      <w:proofErr w:type="gramStart"/>
      <w:r>
        <w:t>Map functions take documents and emits</w:t>
      </w:r>
      <w:proofErr w:type="gramEnd"/>
      <w:r>
        <w:t xml:space="preserve"> key/values pairs.</w:t>
      </w:r>
    </w:p>
    <w:p w14:paraId="11590D33" w14:textId="77777777" w:rsidR="00C534E9" w:rsidRDefault="003021A3" w:rsidP="00C534E9">
      <w:r>
        <w:tab/>
        <w:t>2.</w:t>
      </w:r>
      <w:r w:rsidR="00186996">
        <w:t xml:space="preserve"> </w:t>
      </w:r>
      <w:r w:rsidR="009A5775">
        <w:t>Construct B-tree index. Couch DB storage engine constructs a B-tree index.</w:t>
      </w:r>
    </w:p>
    <w:p w14:paraId="205C1FC4" w14:textId="77777777" w:rsidR="001425E4" w:rsidRPr="00C534E9" w:rsidRDefault="001425E4" w:rsidP="00C534E9">
      <w:r>
        <w:tab/>
        <w:t>3.</w:t>
      </w:r>
      <w:r w:rsidR="001C6862">
        <w:t xml:space="preserve"> Query the view. Reduce functions operate on the sub tree to do aggregation.</w:t>
      </w:r>
    </w:p>
    <w:p w14:paraId="093B6B90" w14:textId="77777777" w:rsidR="0085698D" w:rsidRDefault="0085698D" w:rsidP="0085698D">
      <w:pPr>
        <w:pStyle w:val="Heading3"/>
      </w:pPr>
      <w:r>
        <w:t>3. Describe the figure below. State what does it show, and how the illustrated mechanism work?</w:t>
      </w:r>
    </w:p>
    <w:p w14:paraId="479A201F" w14:textId="77777777" w:rsidR="006B0C48" w:rsidRDefault="009A4885" w:rsidP="009F737F">
      <w:pPr>
        <w:jc w:val="center"/>
      </w:pPr>
      <w:r>
        <w:rPr>
          <w:noProof/>
          <w:lang w:eastAsia="en-US"/>
        </w:rPr>
        <w:drawing>
          <wp:inline distT="0" distB="0" distL="0" distR="0" wp14:anchorId="3E25E40B" wp14:editId="4EAA4779">
            <wp:extent cx="2655570" cy="182880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55570" cy="1828800"/>
                    </a:xfrm>
                    <a:prstGeom prst="rect">
                      <a:avLst/>
                    </a:prstGeom>
                    <a:noFill/>
                    <a:ln w="9525">
                      <a:noFill/>
                      <a:miter lim="800000"/>
                      <a:headEnd/>
                      <a:tailEnd/>
                    </a:ln>
                  </pic:spPr>
                </pic:pic>
              </a:graphicData>
            </a:graphic>
          </wp:inline>
        </w:drawing>
      </w:r>
    </w:p>
    <w:p w14:paraId="7ECF1090" w14:textId="77777777" w:rsidR="006B0C48" w:rsidRDefault="006B0C48" w:rsidP="006B0C48">
      <w:r>
        <w:t>The plot above shows the concurren</w:t>
      </w:r>
      <w:r w:rsidR="00DA513D">
        <w:t xml:space="preserve">cy control using lock. Database system will lock the data on changing and commit to disk. </w:t>
      </w:r>
      <w:r w:rsidR="00E25F5F">
        <w:t>Read queries must wait until system commit, and a</w:t>
      </w:r>
      <w:r w:rsidR="005C6554">
        <w:t>ll queries will get same version of data.</w:t>
      </w:r>
    </w:p>
    <w:p w14:paraId="68BB5334" w14:textId="77777777" w:rsidR="0099708F" w:rsidRDefault="00460C45" w:rsidP="00D366BD">
      <w:pPr>
        <w:jc w:val="center"/>
      </w:pPr>
      <w:r>
        <w:rPr>
          <w:noProof/>
          <w:lang w:eastAsia="en-US"/>
        </w:rPr>
        <w:drawing>
          <wp:inline distT="0" distB="0" distL="0" distR="0" wp14:anchorId="7584BFC0" wp14:editId="00BD1DF1">
            <wp:extent cx="3084830" cy="1558290"/>
            <wp:effectExtent l="1905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084830" cy="1558290"/>
                    </a:xfrm>
                    <a:prstGeom prst="rect">
                      <a:avLst/>
                    </a:prstGeom>
                    <a:noFill/>
                    <a:ln w="9525">
                      <a:noFill/>
                      <a:miter lim="800000"/>
                      <a:headEnd/>
                      <a:tailEnd/>
                    </a:ln>
                  </pic:spPr>
                </pic:pic>
              </a:graphicData>
            </a:graphic>
          </wp:inline>
        </w:drawing>
      </w:r>
    </w:p>
    <w:p w14:paraId="7573EB7F" w14:textId="77777777" w:rsidR="00D366BD" w:rsidRPr="006B0C48" w:rsidRDefault="00460C45" w:rsidP="00460C45">
      <w:r>
        <w:t xml:space="preserve">The plot above shows multi-version concurrency control technique. </w:t>
      </w:r>
      <w:r w:rsidR="00D55DA5">
        <w:t xml:space="preserve"> </w:t>
      </w:r>
      <w:r w:rsidR="00443433">
        <w:t xml:space="preserve">Every read query will </w:t>
      </w:r>
      <w:r w:rsidR="00042644">
        <w:t xml:space="preserve">get latest version of data. </w:t>
      </w:r>
      <w:r w:rsidR="00736375">
        <w:t xml:space="preserve">The data </w:t>
      </w:r>
      <w:proofErr w:type="gramStart"/>
      <w:r w:rsidR="00736375">
        <w:t>state do</w:t>
      </w:r>
      <w:proofErr w:type="gramEnd"/>
      <w:r w:rsidR="00736375">
        <w:t xml:space="preserve"> n</w:t>
      </w:r>
      <w:r w:rsidR="006916C1">
        <w:t>ot rely on the global state.</w:t>
      </w:r>
    </w:p>
    <w:sectPr w:rsidR="00D366BD" w:rsidRPr="006B0C48" w:rsidSect="000D4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956F7" w14:textId="77777777" w:rsidR="00E473A2" w:rsidRDefault="00E473A2" w:rsidP="00B84A15">
      <w:pPr>
        <w:spacing w:after="0" w:line="240" w:lineRule="auto"/>
      </w:pPr>
      <w:r>
        <w:separator/>
      </w:r>
    </w:p>
  </w:endnote>
  <w:endnote w:type="continuationSeparator" w:id="0">
    <w:p w14:paraId="16660354" w14:textId="77777777" w:rsidR="00E473A2" w:rsidRDefault="00E473A2" w:rsidP="00B8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icrosoft YaHei">
    <w:charset w:val="86"/>
    <w:family w:val="swiss"/>
    <w:pitch w:val="variable"/>
    <w:sig w:usb0="80000287" w:usb1="28CF3C50" w:usb2="00000016" w:usb3="00000000" w:csb0="0004001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25D52" w14:textId="77777777" w:rsidR="00E473A2" w:rsidRDefault="00E473A2" w:rsidP="00B84A15">
      <w:pPr>
        <w:spacing w:after="0" w:line="240" w:lineRule="auto"/>
      </w:pPr>
      <w:r>
        <w:separator/>
      </w:r>
    </w:p>
  </w:footnote>
  <w:footnote w:type="continuationSeparator" w:id="0">
    <w:p w14:paraId="6E27A618" w14:textId="77777777" w:rsidR="00E473A2" w:rsidRDefault="00E473A2" w:rsidP="00B84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15"/>
    <w:rsid w:val="00021CCA"/>
    <w:rsid w:val="00042644"/>
    <w:rsid w:val="000D4D51"/>
    <w:rsid w:val="000F39FC"/>
    <w:rsid w:val="0011530C"/>
    <w:rsid w:val="001425E4"/>
    <w:rsid w:val="001458C0"/>
    <w:rsid w:val="00186996"/>
    <w:rsid w:val="001C6862"/>
    <w:rsid w:val="002635D0"/>
    <w:rsid w:val="002F528B"/>
    <w:rsid w:val="003021A3"/>
    <w:rsid w:val="00321B89"/>
    <w:rsid w:val="00322BFB"/>
    <w:rsid w:val="003704A1"/>
    <w:rsid w:val="00387B5F"/>
    <w:rsid w:val="003C6F7E"/>
    <w:rsid w:val="004348FC"/>
    <w:rsid w:val="00443433"/>
    <w:rsid w:val="00460C45"/>
    <w:rsid w:val="00462CC1"/>
    <w:rsid w:val="004D357C"/>
    <w:rsid w:val="0050262B"/>
    <w:rsid w:val="0050582B"/>
    <w:rsid w:val="00531D1D"/>
    <w:rsid w:val="0054319D"/>
    <w:rsid w:val="005C6554"/>
    <w:rsid w:val="005E5B4A"/>
    <w:rsid w:val="00626F99"/>
    <w:rsid w:val="006644CC"/>
    <w:rsid w:val="006916C1"/>
    <w:rsid w:val="006B0C48"/>
    <w:rsid w:val="006D7C1F"/>
    <w:rsid w:val="00711AD6"/>
    <w:rsid w:val="00736375"/>
    <w:rsid w:val="00842A7E"/>
    <w:rsid w:val="0085698D"/>
    <w:rsid w:val="008C3805"/>
    <w:rsid w:val="0099708F"/>
    <w:rsid w:val="009A4885"/>
    <w:rsid w:val="009A5775"/>
    <w:rsid w:val="009F737F"/>
    <w:rsid w:val="00A1408C"/>
    <w:rsid w:val="00A25BEE"/>
    <w:rsid w:val="00A7522A"/>
    <w:rsid w:val="00A97FBA"/>
    <w:rsid w:val="00B63C86"/>
    <w:rsid w:val="00B722A4"/>
    <w:rsid w:val="00B801D4"/>
    <w:rsid w:val="00B84A15"/>
    <w:rsid w:val="00BD2F70"/>
    <w:rsid w:val="00C534E9"/>
    <w:rsid w:val="00CF67DD"/>
    <w:rsid w:val="00D366BD"/>
    <w:rsid w:val="00D55DA5"/>
    <w:rsid w:val="00DA513D"/>
    <w:rsid w:val="00E25F5F"/>
    <w:rsid w:val="00E473A2"/>
    <w:rsid w:val="00E629C2"/>
    <w:rsid w:val="00E81638"/>
    <w:rsid w:val="00ED36E6"/>
    <w:rsid w:val="00FC3F5C"/>
    <w:rsid w:val="00FE727E"/>
    <w:rsid w:val="00FE7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630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1D"/>
  </w:style>
  <w:style w:type="paragraph" w:styleId="Heading1">
    <w:name w:val="heading 1"/>
    <w:basedOn w:val="Normal"/>
    <w:next w:val="Normal"/>
    <w:link w:val="Heading1Char"/>
    <w:uiPriority w:val="9"/>
    <w:qFormat/>
    <w:rsid w:val="00856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69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A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A15"/>
  </w:style>
  <w:style w:type="paragraph" w:styleId="Footer">
    <w:name w:val="footer"/>
    <w:basedOn w:val="Normal"/>
    <w:link w:val="FooterChar"/>
    <w:uiPriority w:val="99"/>
    <w:semiHidden/>
    <w:unhideWhenUsed/>
    <w:rsid w:val="00B84A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A15"/>
  </w:style>
  <w:style w:type="character" w:customStyle="1" w:styleId="Heading1Char">
    <w:name w:val="Heading 1 Char"/>
    <w:basedOn w:val="DefaultParagraphFont"/>
    <w:link w:val="Heading1"/>
    <w:uiPriority w:val="9"/>
    <w:rsid w:val="008569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69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698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D2F70"/>
    <w:pPr>
      <w:spacing w:after="0" w:line="240" w:lineRule="auto"/>
    </w:pPr>
    <w:rPr>
      <w:rFonts w:ascii="Microsoft YaHei" w:eastAsia="Microsoft YaHei"/>
      <w:sz w:val="18"/>
      <w:szCs w:val="18"/>
    </w:rPr>
  </w:style>
  <w:style w:type="character" w:customStyle="1" w:styleId="BalloonTextChar">
    <w:name w:val="Balloon Text Char"/>
    <w:basedOn w:val="DefaultParagraphFont"/>
    <w:link w:val="BalloonText"/>
    <w:uiPriority w:val="99"/>
    <w:semiHidden/>
    <w:rsid w:val="00BD2F70"/>
    <w:rPr>
      <w:rFonts w:ascii="Microsoft YaHei" w:eastAsia="Microsoft YaHei"/>
      <w:sz w:val="18"/>
      <w:szCs w:val="18"/>
    </w:rPr>
  </w:style>
  <w:style w:type="paragraph" w:styleId="NormalWeb">
    <w:name w:val="Normal (Web)"/>
    <w:basedOn w:val="Normal"/>
    <w:uiPriority w:val="99"/>
    <w:semiHidden/>
    <w:unhideWhenUsed/>
    <w:rsid w:val="003704A1"/>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1D"/>
  </w:style>
  <w:style w:type="paragraph" w:styleId="Heading1">
    <w:name w:val="heading 1"/>
    <w:basedOn w:val="Normal"/>
    <w:next w:val="Normal"/>
    <w:link w:val="Heading1Char"/>
    <w:uiPriority w:val="9"/>
    <w:qFormat/>
    <w:rsid w:val="00856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69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A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A15"/>
  </w:style>
  <w:style w:type="paragraph" w:styleId="Footer">
    <w:name w:val="footer"/>
    <w:basedOn w:val="Normal"/>
    <w:link w:val="FooterChar"/>
    <w:uiPriority w:val="99"/>
    <w:semiHidden/>
    <w:unhideWhenUsed/>
    <w:rsid w:val="00B84A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A15"/>
  </w:style>
  <w:style w:type="character" w:customStyle="1" w:styleId="Heading1Char">
    <w:name w:val="Heading 1 Char"/>
    <w:basedOn w:val="DefaultParagraphFont"/>
    <w:link w:val="Heading1"/>
    <w:uiPriority w:val="9"/>
    <w:rsid w:val="008569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69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698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D2F70"/>
    <w:pPr>
      <w:spacing w:after="0" w:line="240" w:lineRule="auto"/>
    </w:pPr>
    <w:rPr>
      <w:rFonts w:ascii="Microsoft YaHei" w:eastAsia="Microsoft YaHei"/>
      <w:sz w:val="18"/>
      <w:szCs w:val="18"/>
    </w:rPr>
  </w:style>
  <w:style w:type="character" w:customStyle="1" w:styleId="BalloonTextChar">
    <w:name w:val="Balloon Text Char"/>
    <w:basedOn w:val="DefaultParagraphFont"/>
    <w:link w:val="BalloonText"/>
    <w:uiPriority w:val="99"/>
    <w:semiHidden/>
    <w:rsid w:val="00BD2F70"/>
    <w:rPr>
      <w:rFonts w:ascii="Microsoft YaHei" w:eastAsia="Microsoft YaHei"/>
      <w:sz w:val="18"/>
      <w:szCs w:val="18"/>
    </w:rPr>
  </w:style>
  <w:style w:type="paragraph" w:styleId="NormalWeb">
    <w:name w:val="Normal (Web)"/>
    <w:basedOn w:val="Normal"/>
    <w:uiPriority w:val="99"/>
    <w:semiHidden/>
    <w:unhideWhenUsed/>
    <w:rsid w:val="003704A1"/>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3F87A-14B0-974B-A8AF-6BE4BB49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1904</Characters>
  <Application>Microsoft Macintosh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dc:creator>
  <cp:keywords/>
  <dc:description/>
  <cp:lastModifiedBy>Mohamed Eltabakh</cp:lastModifiedBy>
  <cp:revision>2</cp:revision>
  <dcterms:created xsi:type="dcterms:W3CDTF">2017-04-27T22:36:00Z</dcterms:created>
  <dcterms:modified xsi:type="dcterms:W3CDTF">2017-04-27T22:36:00Z</dcterms:modified>
</cp:coreProperties>
</file>