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0FD596A" w14:textId="77777777" w:rsidR="002C5EC9" w:rsidRDefault="001B404A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Q1: </w:t>
      </w:r>
      <w:r>
        <w:rPr>
          <w:rFonts w:ascii="Times New Roman" w:eastAsia="Times New Roman" w:hAnsi="Times New Roman" w:cs="Times New Roman"/>
          <w:sz w:val="24"/>
          <w:szCs w:val="24"/>
        </w:rPr>
        <w:t>Draw a figure showing the differences between shared-nothing, shared-memory, and shared disk architectures.</w:t>
      </w:r>
    </w:p>
    <w:p w14:paraId="225C1F96" w14:textId="77777777" w:rsidR="002C5EC9" w:rsidRDefault="001B404A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en-US"/>
        </w:rPr>
        <w:drawing>
          <wp:inline distT="114300" distB="114300" distL="114300" distR="114300" wp14:anchorId="03953499" wp14:editId="0E0F7A92">
            <wp:extent cx="4510088" cy="1712966"/>
            <wp:effectExtent l="0" t="0" r="0" b="0"/>
            <wp:docPr id="4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10088" cy="17129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3347C6F" w14:textId="77777777" w:rsidR="002C5EC9" w:rsidRDefault="001B404A">
      <w:pPr>
        <w:pStyle w:val="normal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Q2: </w:t>
      </w:r>
      <w:r>
        <w:rPr>
          <w:rFonts w:ascii="Times New Roman" w:eastAsia="Times New Roman" w:hAnsi="Times New Roman" w:cs="Times New Roman"/>
          <w:sz w:val="24"/>
          <w:szCs w:val="24"/>
        </w:rPr>
        <w:t>The figure below shows the matrix multiplication problem covered in class. Assume each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matrix (M and N) is stored in a separate file (with the same matrix name). Each line in the files is 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format (</w:t>
      </w:r>
      <w:proofErr w:type="spellStart"/>
      <w:r>
        <w:rPr>
          <w:rFonts w:ascii="Times" w:eastAsia="Times" w:hAnsi="Times" w:cs="Times"/>
          <w:i/>
          <w:sz w:val="24"/>
          <w:szCs w:val="24"/>
        </w:rPr>
        <w:t>i</w:t>
      </w:r>
      <w:proofErr w:type="spellEnd"/>
      <w:r>
        <w:rPr>
          <w:rFonts w:ascii="Times" w:eastAsia="Times" w:hAnsi="Times" w:cs="Times"/>
          <w:i/>
          <w:sz w:val="24"/>
          <w:szCs w:val="24"/>
        </w:rPr>
        <w:t>, j, v</w:t>
      </w:r>
      <w:r>
        <w:rPr>
          <w:rFonts w:ascii="Times New Roman" w:eastAsia="Times New Roman" w:hAnsi="Times New Roman" w:cs="Times New Roman"/>
          <w:sz w:val="24"/>
          <w:szCs w:val="24"/>
        </w:rPr>
        <w:t>) where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" is the row number, “j” is the column number, and “v” is the cell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value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Assume we want to solve the problem using Hadoop</w:t>
      </w: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0" allowOverlap="1" wp14:anchorId="02DDF43B" wp14:editId="17EF2FF6">
            <wp:simplePos x="0" y="0"/>
            <wp:positionH relativeFrom="margin">
              <wp:posOffset>781050</wp:posOffset>
            </wp:positionH>
            <wp:positionV relativeFrom="paragraph">
              <wp:posOffset>904875</wp:posOffset>
            </wp:positionV>
            <wp:extent cx="4258310" cy="2583815"/>
            <wp:effectExtent l="0" t="0" r="0" b="0"/>
            <wp:wrapTopAndBottom distT="0" distB="0"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58310" cy="25838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F9677FA" w14:textId="77777777" w:rsidR="002C5EC9" w:rsidRDefault="001B404A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(a)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[1 Point]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How many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mapreduce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jobs are needed?</w:t>
      </w:r>
    </w:p>
    <w:p w14:paraId="5A85A0DD" w14:textId="77777777" w:rsidR="002C5EC9" w:rsidRDefault="001B404A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155CC"/>
        </w:rPr>
        <w:t>2</w:t>
      </w:r>
    </w:p>
    <w:p w14:paraId="53791F77" w14:textId="77777777" w:rsidR="002C5EC9" w:rsidRDefault="001B404A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(b)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[4 Points]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Describe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 map input, map output, reduce input, reduce output of the job(s).</w:t>
      </w:r>
    </w:p>
    <w:p w14:paraId="68B9089F" w14:textId="77777777" w:rsidR="002C5EC9" w:rsidRDefault="001B404A">
      <w:pPr>
        <w:pStyle w:val="normal0"/>
        <w:rPr>
          <w:rFonts w:ascii="Times New Roman" w:eastAsia="Times New Roman" w:hAnsi="Times New Roman" w:cs="Times New Roman"/>
          <w:color w:val="1155CC"/>
          <w:sz w:val="24"/>
          <w:szCs w:val="24"/>
        </w:rPr>
      </w:pPr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 xml:space="preserve">The first job is to Join M and N, and join key is </w:t>
      </w:r>
      <w:proofErr w:type="spellStart"/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>column#j</w:t>
      </w:r>
      <w:proofErr w:type="spellEnd"/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 xml:space="preserve"> in M and </w:t>
      </w:r>
      <w:proofErr w:type="spellStart"/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>row#j</w:t>
      </w:r>
      <w:proofErr w:type="spellEnd"/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 xml:space="preserve"> in N:</w:t>
      </w:r>
    </w:p>
    <w:p w14:paraId="1D8CA749" w14:textId="77777777" w:rsidR="002C5EC9" w:rsidRDefault="001B404A">
      <w:pPr>
        <w:pStyle w:val="normal0"/>
        <w:ind w:firstLine="720"/>
        <w:rPr>
          <w:rFonts w:ascii="Times New Roman" w:eastAsia="Times New Roman" w:hAnsi="Times New Roman" w:cs="Times New Roman"/>
          <w:color w:val="1155CC"/>
          <w:sz w:val="24"/>
          <w:szCs w:val="24"/>
        </w:rPr>
      </w:pPr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 xml:space="preserve">Map function: </w:t>
      </w:r>
    </w:p>
    <w:p w14:paraId="37FA6819" w14:textId="77777777" w:rsidR="002C5EC9" w:rsidRDefault="001B404A">
      <w:pPr>
        <w:pStyle w:val="normal0"/>
        <w:ind w:left="1440" w:firstLine="720"/>
        <w:rPr>
          <w:rFonts w:ascii="Times New Roman" w:eastAsia="Times New Roman" w:hAnsi="Times New Roman" w:cs="Times New Roman"/>
          <w:color w:val="1155CC"/>
          <w:sz w:val="24"/>
          <w:szCs w:val="24"/>
        </w:rPr>
      </w:pPr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>From M</w:t>
      </w:r>
      <w:proofErr w:type="gramStart"/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>,   Key</w:t>
      </w:r>
      <w:proofErr w:type="gramEnd"/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>-j , Value-(</w:t>
      </w:r>
      <w:proofErr w:type="spellStart"/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>flagM</w:t>
      </w:r>
      <w:proofErr w:type="spellEnd"/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>row#i</w:t>
      </w:r>
      <w:proofErr w:type="spellEnd"/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>Mij</w:t>
      </w:r>
      <w:proofErr w:type="spellEnd"/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>)</w:t>
      </w:r>
    </w:p>
    <w:p w14:paraId="1C7852FD" w14:textId="77777777" w:rsidR="002C5EC9" w:rsidRDefault="001B404A">
      <w:pPr>
        <w:pStyle w:val="normal0"/>
        <w:ind w:left="1440" w:firstLine="720"/>
        <w:rPr>
          <w:rFonts w:ascii="Times New Roman" w:eastAsia="Times New Roman" w:hAnsi="Times New Roman" w:cs="Times New Roman"/>
          <w:color w:val="1155CC"/>
          <w:sz w:val="24"/>
          <w:szCs w:val="24"/>
        </w:rPr>
      </w:pPr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lastRenderedPageBreak/>
        <w:t>From N, Key-j, Value</w:t>
      </w:r>
      <w:proofErr w:type="gramStart"/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>-(</w:t>
      </w:r>
      <w:proofErr w:type="spellStart"/>
      <w:proofErr w:type="gramEnd"/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>flagN</w:t>
      </w:r>
      <w:proofErr w:type="spellEnd"/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>column#k</w:t>
      </w:r>
      <w:proofErr w:type="spellEnd"/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>Njk</w:t>
      </w:r>
      <w:proofErr w:type="spellEnd"/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>)</w:t>
      </w:r>
    </w:p>
    <w:p w14:paraId="4F146776" w14:textId="77777777" w:rsidR="002C5EC9" w:rsidRDefault="001B404A">
      <w:pPr>
        <w:pStyle w:val="normal0"/>
        <w:rPr>
          <w:rFonts w:ascii="Times New Roman" w:eastAsia="Times New Roman" w:hAnsi="Times New Roman" w:cs="Times New Roman"/>
          <w:color w:val="1155CC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>Reduce function (For each j)</w:t>
      </w:r>
    </w:p>
    <w:p w14:paraId="5CD1F282" w14:textId="77777777" w:rsidR="002C5EC9" w:rsidRDefault="001B404A">
      <w:pPr>
        <w:pStyle w:val="normal0"/>
        <w:rPr>
          <w:rFonts w:ascii="Times New Roman" w:eastAsia="Times New Roman" w:hAnsi="Times New Roman" w:cs="Times New Roman"/>
          <w:color w:val="1155CC"/>
          <w:sz w:val="24"/>
          <w:szCs w:val="24"/>
        </w:rPr>
      </w:pPr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>compute</w:t>
      </w:r>
      <w:proofErr w:type="gramEnd"/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 xml:space="preserve"> v = </w:t>
      </w:r>
      <w:proofErr w:type="spellStart"/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>Mij</w:t>
      </w:r>
      <w:proofErr w:type="spellEnd"/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 xml:space="preserve"> * </w:t>
      </w:r>
      <w:proofErr w:type="spellStart"/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>Njk</w:t>
      </w:r>
      <w:proofErr w:type="spellEnd"/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 xml:space="preserve"> </w:t>
      </w:r>
    </w:p>
    <w:p w14:paraId="7D513A7E" w14:textId="77777777" w:rsidR="002C5EC9" w:rsidRDefault="001B404A">
      <w:pPr>
        <w:pStyle w:val="normal0"/>
        <w:spacing w:before="120" w:after="0"/>
        <w:ind w:left="720" w:firstLine="720"/>
        <w:rPr>
          <w:rFonts w:ascii="Times New Roman" w:eastAsia="Times New Roman" w:hAnsi="Times New Roman" w:cs="Times New Roman"/>
          <w:color w:val="1155CC"/>
          <w:sz w:val="24"/>
          <w:szCs w:val="24"/>
        </w:rPr>
      </w:pPr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>Output (</w:t>
      </w:r>
      <w:proofErr w:type="spellStart"/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>, k, v)</w:t>
      </w:r>
    </w:p>
    <w:p w14:paraId="303DE8BD" w14:textId="77777777" w:rsidR="002C5EC9" w:rsidRDefault="001B404A">
      <w:pPr>
        <w:pStyle w:val="normal0"/>
        <w:spacing w:before="120" w:after="0"/>
        <w:rPr>
          <w:rFonts w:ascii="Times New Roman" w:eastAsia="Times New Roman" w:hAnsi="Times New Roman" w:cs="Times New Roman"/>
          <w:color w:val="1155CC"/>
          <w:sz w:val="24"/>
          <w:szCs w:val="24"/>
        </w:rPr>
      </w:pPr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>The second job is to aggregate:</w:t>
      </w:r>
    </w:p>
    <w:p w14:paraId="521662F7" w14:textId="77777777" w:rsidR="002C5EC9" w:rsidRDefault="001B404A">
      <w:pPr>
        <w:pStyle w:val="normal0"/>
        <w:spacing w:before="120" w:after="0"/>
        <w:rPr>
          <w:rFonts w:ascii="Times New Roman" w:eastAsia="Times New Roman" w:hAnsi="Times New Roman" w:cs="Times New Roman"/>
          <w:color w:val="1155CC"/>
          <w:sz w:val="24"/>
          <w:szCs w:val="24"/>
        </w:rPr>
      </w:pPr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ab/>
        <w:t xml:space="preserve">Map </w:t>
      </w:r>
      <w:proofErr w:type="gramStart"/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>function(</w:t>
      </w:r>
      <w:proofErr w:type="spellStart"/>
      <w:proofErr w:type="gramEnd"/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>i,k,v</w:t>
      </w:r>
      <w:proofErr w:type="spellEnd"/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>):</w:t>
      </w:r>
    </w:p>
    <w:p w14:paraId="3FDF826F" w14:textId="77777777" w:rsidR="002C5EC9" w:rsidRDefault="001B404A">
      <w:pPr>
        <w:pStyle w:val="normal0"/>
        <w:spacing w:before="120" w:after="0"/>
        <w:rPr>
          <w:rFonts w:ascii="Times New Roman" w:eastAsia="Times New Roman" w:hAnsi="Times New Roman" w:cs="Times New Roman"/>
          <w:color w:val="1155CC"/>
          <w:sz w:val="24"/>
          <w:szCs w:val="24"/>
        </w:rPr>
      </w:pPr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ab/>
        <w:t>Output Key</w:t>
      </w:r>
      <w:proofErr w:type="gramStart"/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>-(</w:t>
      </w:r>
      <w:proofErr w:type="spellStart"/>
      <w:proofErr w:type="gramEnd"/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>i,k</w:t>
      </w:r>
      <w:proofErr w:type="spellEnd"/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>), Value-v</w:t>
      </w:r>
    </w:p>
    <w:p w14:paraId="7C9BBAF5" w14:textId="77777777" w:rsidR="002C5EC9" w:rsidRDefault="001B404A">
      <w:pPr>
        <w:pStyle w:val="normal0"/>
        <w:spacing w:before="120" w:after="0"/>
        <w:rPr>
          <w:rFonts w:ascii="Times New Roman" w:eastAsia="Times New Roman" w:hAnsi="Times New Roman" w:cs="Times New Roman"/>
          <w:color w:val="1155CC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 xml:space="preserve">Reduce </w:t>
      </w:r>
      <w:proofErr w:type="gramStart"/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>function(</w:t>
      </w:r>
      <w:proofErr w:type="gramEnd"/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>i,k</w:t>
      </w:r>
      <w:proofErr w:type="spellEnd"/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>),v-list):</w:t>
      </w:r>
    </w:p>
    <w:p w14:paraId="7D6032A6" w14:textId="77777777" w:rsidR="002C5EC9" w:rsidRDefault="001B404A">
      <w:pPr>
        <w:pStyle w:val="normal0"/>
        <w:spacing w:before="120" w:after="0"/>
        <w:rPr>
          <w:rFonts w:ascii="Times New Roman" w:eastAsia="Times New Roman" w:hAnsi="Times New Roman" w:cs="Times New Roman"/>
          <w:color w:val="1155CC"/>
          <w:sz w:val="24"/>
          <w:szCs w:val="24"/>
        </w:rPr>
      </w:pPr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ab/>
        <w:t>Sum (</w:t>
      </w:r>
      <w:proofErr w:type="spellStart"/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>i</w:t>
      </w:r>
      <w:proofErr w:type="gramStart"/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>,k</w:t>
      </w:r>
      <w:proofErr w:type="spellEnd"/>
      <w:proofErr w:type="gramEnd"/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>, sum(v-list))</w:t>
      </w:r>
    </w:p>
    <w:p w14:paraId="6E840F00" w14:textId="77777777" w:rsidR="002C5EC9" w:rsidRDefault="002C5EC9">
      <w:pPr>
        <w:pStyle w:val="normal0"/>
        <w:spacing w:before="120" w:after="0"/>
        <w:rPr>
          <w:rFonts w:ascii="Times New Roman" w:eastAsia="Times New Roman" w:hAnsi="Times New Roman" w:cs="Times New Roman"/>
          <w:color w:val="1155CC"/>
          <w:sz w:val="24"/>
          <w:szCs w:val="24"/>
        </w:rPr>
      </w:pPr>
    </w:p>
    <w:p w14:paraId="5B406736" w14:textId="77777777" w:rsidR="002C5EC9" w:rsidRDefault="001B404A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Q3: </w:t>
      </w:r>
      <w:r>
        <w:rPr>
          <w:rFonts w:ascii="Times New Roman" w:eastAsia="Times New Roman" w:hAnsi="Times New Roman" w:cs="Times New Roman"/>
          <w:sz w:val="24"/>
          <w:szCs w:val="24"/>
        </w:rPr>
        <w:t>In Spark, what is the difference between Action operations and Transformation operations?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Give two examples of each.</w:t>
      </w:r>
    </w:p>
    <w:p w14:paraId="50C47854" w14:textId="77777777" w:rsidR="002C5EC9" w:rsidRPr="00F842FC" w:rsidRDefault="001B404A">
      <w:pPr>
        <w:pStyle w:val="normal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 xml:space="preserve">Action: Perform a computation on existing RDDs producing a result.  Examples: count, collect, reduce, save. </w:t>
      </w:r>
      <w:r w:rsidR="00F842FC" w:rsidRPr="00F842FC">
        <w:rPr>
          <w:rFonts w:ascii="Times New Roman" w:eastAsia="Times New Roman" w:hAnsi="Times New Roman" w:cs="Times New Roman"/>
          <w:color w:val="FF0000"/>
          <w:sz w:val="24"/>
          <w:szCs w:val="24"/>
        </w:rPr>
        <w:sym w:font="Wingdings" w:char="F0E8"/>
      </w:r>
      <w:r w:rsidR="00F842FC" w:rsidRPr="00F842F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Action operation triggers execution</w:t>
      </w:r>
    </w:p>
    <w:p w14:paraId="1C491612" w14:textId="77777777" w:rsidR="00F842FC" w:rsidRDefault="00F842FC">
      <w:pPr>
        <w:pStyle w:val="normal0"/>
        <w:rPr>
          <w:rFonts w:ascii="Times New Roman" w:eastAsia="Times New Roman" w:hAnsi="Times New Roman" w:cs="Times New Roman"/>
          <w:color w:val="1155CC"/>
          <w:sz w:val="24"/>
          <w:szCs w:val="24"/>
        </w:rPr>
      </w:pPr>
    </w:p>
    <w:p w14:paraId="3AE06510" w14:textId="77777777" w:rsidR="002C5EC9" w:rsidRPr="0053592D" w:rsidRDefault="001B404A">
      <w:pPr>
        <w:pStyle w:val="normal0"/>
        <w:rPr>
          <w:rFonts w:ascii="Times New Roman" w:eastAsia="Times New Roman" w:hAnsi="Times New Roman" w:cs="Times New Roman"/>
          <w:color w:val="1155CC"/>
          <w:sz w:val="24"/>
          <w:szCs w:val="24"/>
        </w:rPr>
      </w:pPr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 xml:space="preserve">Transformation: Operations on existing RDDs that can return a new RDD. Examples: map, filter, </w:t>
      </w:r>
      <w:proofErr w:type="gramStart"/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>join</w:t>
      </w:r>
      <w:proofErr w:type="gramEnd"/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 xml:space="preserve">. </w:t>
      </w:r>
      <w:r w:rsidR="00F842FC" w:rsidRPr="00F842FC">
        <w:rPr>
          <w:rFonts w:ascii="Times New Roman" w:eastAsia="Times New Roman" w:hAnsi="Times New Roman" w:cs="Times New Roman"/>
          <w:color w:val="FF0000"/>
          <w:sz w:val="24"/>
          <w:szCs w:val="24"/>
        </w:rPr>
        <w:sym w:font="Wingdings" w:char="F0E8"/>
      </w:r>
      <w:r w:rsidR="00F842FC" w:rsidRPr="00F842F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Transformation operations just prepare things without triggering the execution</w:t>
      </w:r>
      <w:r w:rsidR="00F842FC">
        <w:rPr>
          <w:rFonts w:ascii="Times New Roman" w:eastAsia="Times New Roman" w:hAnsi="Times New Roman" w:cs="Times New Roman"/>
          <w:color w:val="1155CC"/>
          <w:sz w:val="24"/>
          <w:szCs w:val="24"/>
        </w:rPr>
        <w:t xml:space="preserve"> </w:t>
      </w:r>
    </w:p>
    <w:p w14:paraId="4D91FD50" w14:textId="77777777" w:rsidR="002C5EC9" w:rsidRDefault="001B404A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Q4: </w:t>
      </w:r>
      <w:r>
        <w:rPr>
          <w:rFonts w:ascii="Times New Roman" w:eastAsia="Times New Roman" w:hAnsi="Times New Roman" w:cs="Times New Roman"/>
          <w:sz w:val="24"/>
          <w:szCs w:val="24"/>
        </w:rPr>
        <w:t>In Spark, draw a figure that shows the difference between a Narrow Dependency and a Wide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Dependency? And Then, Give one example operation in each case.</w:t>
      </w:r>
    </w:p>
    <w:p w14:paraId="74AFD27B" w14:textId="77777777" w:rsidR="002C5EC9" w:rsidRDefault="001B404A">
      <w:pPr>
        <w:pStyle w:val="normal0"/>
        <w:rPr>
          <w:color w:val="1155CC"/>
        </w:rPr>
      </w:pPr>
      <w:r>
        <w:rPr>
          <w:noProof/>
          <w:lang w:eastAsia="en-US"/>
        </w:rPr>
        <w:drawing>
          <wp:inline distT="114300" distB="114300" distL="114300" distR="114300" wp14:anchorId="4E0FB082" wp14:editId="4AF3484A">
            <wp:extent cx="1301071" cy="1852613"/>
            <wp:effectExtent l="0" t="0" r="0" b="0"/>
            <wp:docPr id="5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1071" cy="18526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 xml:space="preserve">. </w:t>
      </w:r>
      <w:r>
        <w:rPr>
          <w:color w:val="1155CC"/>
        </w:rPr>
        <w:t xml:space="preserve">Example: filter, map. </w:t>
      </w:r>
      <w:r>
        <w:rPr>
          <w:noProof/>
          <w:lang w:eastAsia="en-US"/>
        </w:rPr>
        <w:drawing>
          <wp:inline distT="114300" distB="114300" distL="114300" distR="114300" wp14:anchorId="72290949" wp14:editId="2B561D86">
            <wp:extent cx="1519238" cy="1972558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9238" cy="19725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1155CC"/>
        </w:rPr>
        <w:t xml:space="preserve">. Example: join, grouping. </w:t>
      </w:r>
    </w:p>
    <w:p w14:paraId="182AB285" w14:textId="77777777" w:rsidR="002C5EC9" w:rsidRDefault="002C5EC9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390F5948" w14:textId="77777777" w:rsidR="00F842FC" w:rsidRDefault="00F842F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1CE0E524" w14:textId="77777777" w:rsidR="002C5EC9" w:rsidRDefault="001B404A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Q5: </w:t>
      </w:r>
      <w:r>
        <w:rPr>
          <w:rFonts w:ascii="Times New Roman" w:eastAsia="Times New Roman" w:hAnsi="Times New Roman" w:cs="Times New Roman"/>
          <w:sz w:val="24"/>
          <w:szCs w:val="24"/>
        </w:rPr>
        <w:t>Given the following operations/algorithms:</w:t>
      </w:r>
      <w:r>
        <w:rPr>
          <w:rFonts w:ascii="Times New Roman" w:eastAsia="Times New Roman" w:hAnsi="Times New Roman" w:cs="Times New Roman"/>
        </w:rPr>
        <w:br/>
      </w:r>
      <w:r>
        <w:rPr>
          <w:rFonts w:ascii="Courier" w:eastAsia="Courier" w:hAnsi="Courier" w:cs="Courier"/>
          <w:i/>
        </w:rPr>
        <w:t>K-Means Clustering, Logistic Regression, Aggregation operation, Selection operation, Building the model of Naïve Bayes Classifier, Page Rank</w:t>
      </w:r>
      <w:r>
        <w:rPr>
          <w:rFonts w:ascii="Courier" w:eastAsia="Courier" w:hAnsi="Courier" w:cs="Courier"/>
          <w:i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State which one(s) will have similar performance (and also mention why) if executed on either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Hadoop or Spark infrastructures. Assume the input data in all cases is initially stored on HDFS.</w:t>
      </w:r>
    </w:p>
    <w:p w14:paraId="7AC36294" w14:textId="77777777" w:rsidR="002C5EC9" w:rsidRDefault="001B404A">
      <w:pPr>
        <w:pStyle w:val="normal0"/>
        <w:rPr>
          <w:color w:val="1155CC"/>
        </w:rPr>
      </w:pPr>
      <w:proofErr w:type="gramStart"/>
      <w:r>
        <w:rPr>
          <w:color w:val="1155CC"/>
        </w:rPr>
        <w:t>Aggregation operation, Selection operation and Building the model of Naive Bayes Classifier.</w:t>
      </w:r>
      <w:proofErr w:type="gramEnd"/>
      <w:r>
        <w:rPr>
          <w:color w:val="1155CC"/>
        </w:rPr>
        <w:t xml:space="preserve"> </w:t>
      </w:r>
    </w:p>
    <w:p w14:paraId="34A9B310" w14:textId="77777777" w:rsidR="002C5EC9" w:rsidRDefault="001B404A">
      <w:pPr>
        <w:pStyle w:val="normal0"/>
        <w:rPr>
          <w:color w:val="1155CC"/>
        </w:rPr>
      </w:pPr>
      <w:r>
        <w:rPr>
          <w:color w:val="1155CC"/>
        </w:rPr>
        <w:t xml:space="preserve">Reason: They only need </w:t>
      </w:r>
      <w:proofErr w:type="gramStart"/>
      <w:r>
        <w:rPr>
          <w:color w:val="1155CC"/>
        </w:rPr>
        <w:t>one iteration</w:t>
      </w:r>
      <w:proofErr w:type="gramEnd"/>
      <w:r>
        <w:rPr>
          <w:color w:val="1155CC"/>
        </w:rPr>
        <w:t xml:space="preserve">. Hadoop consumes extra time of loading and reading data </w:t>
      </w:r>
      <w:proofErr w:type="gramStart"/>
      <w:r>
        <w:rPr>
          <w:color w:val="1155CC"/>
        </w:rPr>
        <w:t>for every iteration</w:t>
      </w:r>
      <w:proofErr w:type="gramEnd"/>
      <w:r>
        <w:rPr>
          <w:color w:val="1155CC"/>
        </w:rPr>
        <w:t xml:space="preserve"> in multiple iteration tasks (e.g. page rank, K-means, logistic regression), but spark has build-in mechanism to cache and reuse data for iterations. So </w:t>
      </w:r>
      <w:proofErr w:type="spellStart"/>
      <w:r>
        <w:rPr>
          <w:color w:val="1155CC"/>
        </w:rPr>
        <w:t>hadoop</w:t>
      </w:r>
      <w:proofErr w:type="spellEnd"/>
      <w:r>
        <w:rPr>
          <w:color w:val="1155CC"/>
        </w:rPr>
        <w:t xml:space="preserve"> and spark will have similar execution time for </w:t>
      </w:r>
      <w:proofErr w:type="gramStart"/>
      <w:r>
        <w:rPr>
          <w:color w:val="1155CC"/>
        </w:rPr>
        <w:t>one iteration</w:t>
      </w:r>
      <w:proofErr w:type="gramEnd"/>
      <w:r>
        <w:rPr>
          <w:color w:val="1155CC"/>
        </w:rPr>
        <w:t xml:space="preserve"> tasks while spark will be much better on multiple iteration tasks.</w:t>
      </w:r>
    </w:p>
    <w:p w14:paraId="6D474AD8" w14:textId="77777777" w:rsidR="002C5EC9" w:rsidRDefault="001B404A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Q6: </w:t>
      </w:r>
      <w:r>
        <w:rPr>
          <w:rFonts w:ascii="Times New Roman" w:eastAsia="Times New Roman" w:hAnsi="Times New Roman" w:cs="Times New Roman"/>
          <w:sz w:val="24"/>
          <w:szCs w:val="24"/>
        </w:rPr>
        <w:t>Specify the data model of each of the following databases?</w:t>
      </w:r>
    </w:p>
    <w:p w14:paraId="630F3F19" w14:textId="77777777" w:rsidR="002C5EC9" w:rsidRDefault="001B404A">
      <w:pPr>
        <w:pStyle w:val="normal0"/>
      </w:pPr>
      <w:r>
        <w:rPr>
          <w:noProof/>
          <w:lang w:eastAsia="en-US"/>
        </w:rPr>
        <w:drawing>
          <wp:inline distT="0" distB="0" distL="0" distR="0" wp14:anchorId="21B755A7" wp14:editId="115DB572">
            <wp:extent cx="4576819" cy="691883"/>
            <wp:effectExtent l="0" t="0" r="0" b="0"/>
            <wp:docPr id="6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6819" cy="6918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AF47B05" w14:textId="77777777" w:rsidR="002C5EC9" w:rsidRDefault="001B404A">
      <w:pPr>
        <w:pStyle w:val="normal0"/>
        <w:rPr>
          <w:color w:val="1155CC"/>
        </w:rPr>
      </w:pPr>
      <w:proofErr w:type="spellStart"/>
      <w:r>
        <w:rPr>
          <w:color w:val="1155CC"/>
        </w:rPr>
        <w:t>Redis</w:t>
      </w:r>
      <w:proofErr w:type="spellEnd"/>
      <w:r>
        <w:rPr>
          <w:color w:val="1155CC"/>
        </w:rPr>
        <w:t>: Key-value Store</w:t>
      </w:r>
    </w:p>
    <w:p w14:paraId="70205FF5" w14:textId="77777777" w:rsidR="002C5EC9" w:rsidRDefault="001B404A">
      <w:pPr>
        <w:pStyle w:val="normal0"/>
        <w:rPr>
          <w:color w:val="1155CC"/>
        </w:rPr>
      </w:pPr>
      <w:proofErr w:type="spellStart"/>
      <w:r>
        <w:rPr>
          <w:color w:val="1155CC"/>
        </w:rPr>
        <w:t>Hbase</w:t>
      </w:r>
      <w:proofErr w:type="spellEnd"/>
      <w:r>
        <w:rPr>
          <w:color w:val="1155CC"/>
        </w:rPr>
        <w:t>: Column Family</w:t>
      </w:r>
    </w:p>
    <w:p w14:paraId="250E1E7C" w14:textId="77777777" w:rsidR="002C5EC9" w:rsidRDefault="001B404A">
      <w:pPr>
        <w:pStyle w:val="normal0"/>
        <w:rPr>
          <w:color w:val="1155CC"/>
        </w:rPr>
      </w:pPr>
      <w:r>
        <w:rPr>
          <w:color w:val="1155CC"/>
        </w:rPr>
        <w:t>Cassandra: Column Family</w:t>
      </w:r>
    </w:p>
    <w:p w14:paraId="29B444DA" w14:textId="77777777" w:rsidR="002C5EC9" w:rsidRDefault="001B404A">
      <w:pPr>
        <w:pStyle w:val="normal0"/>
        <w:rPr>
          <w:color w:val="1155CC"/>
        </w:rPr>
      </w:pPr>
      <w:proofErr w:type="spellStart"/>
      <w:proofErr w:type="gramStart"/>
      <w:r>
        <w:rPr>
          <w:color w:val="1155CC"/>
        </w:rPr>
        <w:t>mongoDB</w:t>
      </w:r>
      <w:proofErr w:type="spellEnd"/>
      <w:proofErr w:type="gramEnd"/>
      <w:r>
        <w:rPr>
          <w:color w:val="1155CC"/>
        </w:rPr>
        <w:t>: Document Store</w:t>
      </w:r>
    </w:p>
    <w:p w14:paraId="03C235D1" w14:textId="77777777" w:rsidR="002C5EC9" w:rsidRDefault="002C5EC9">
      <w:pPr>
        <w:pStyle w:val="normal0"/>
        <w:rPr>
          <w:color w:val="1155CC"/>
        </w:rPr>
      </w:pPr>
    </w:p>
    <w:p w14:paraId="4C974580" w14:textId="77777777" w:rsidR="002C5EC9" w:rsidRDefault="001B404A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Q7: </w:t>
      </w:r>
      <w:r>
        <w:rPr>
          <w:rFonts w:ascii="Cambria" w:eastAsia="Cambria" w:hAnsi="Cambria" w:cs="Cambria"/>
          <w:sz w:val="24"/>
          <w:szCs w:val="24"/>
        </w:rPr>
        <w:t xml:space="preserve">In </w:t>
      </w:r>
      <w:proofErr w:type="spellStart"/>
      <w:r>
        <w:rPr>
          <w:rFonts w:ascii="Cambria" w:eastAsia="Cambria" w:hAnsi="Cambria" w:cs="Cambria"/>
          <w:sz w:val="24"/>
          <w:szCs w:val="24"/>
        </w:rPr>
        <w:t>NoSQL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Databases, we studied two concepts CAP &amp; BASE.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  <w:b/>
          <w:sz w:val="24"/>
          <w:szCs w:val="24"/>
        </w:rPr>
        <w:t xml:space="preserve">(a) [3 Points] </w:t>
      </w:r>
      <w:proofErr w:type="gramStart"/>
      <w:r>
        <w:rPr>
          <w:rFonts w:ascii="Cambria" w:eastAsia="Cambria" w:hAnsi="Cambria" w:cs="Cambria"/>
          <w:sz w:val="24"/>
          <w:szCs w:val="24"/>
        </w:rPr>
        <w:t>The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following figure shows the CAP theorem. Put the following databases on the triangle edge matching with the DB characteristics.</w:t>
      </w:r>
    </w:p>
    <w:p w14:paraId="625230A4" w14:textId="77777777" w:rsidR="002C5EC9" w:rsidRDefault="001B404A">
      <w:pPr>
        <w:pStyle w:val="normal0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 xml:space="preserve">Relational DB,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MongoDB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HBase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, Cassandra,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CouchDB</w:t>
      </w:r>
      <w:proofErr w:type="spellEnd"/>
    </w:p>
    <w:p w14:paraId="0620E810" w14:textId="77777777" w:rsidR="002C5EC9" w:rsidRDefault="001B404A">
      <w:pPr>
        <w:pStyle w:val="normal0"/>
      </w:pPr>
      <w:r>
        <w:rPr>
          <w:noProof/>
          <w:lang w:eastAsia="en-US"/>
        </w:rPr>
        <w:drawing>
          <wp:anchor distT="0" distB="0" distL="0" distR="0" simplePos="0" relativeHeight="251659264" behindDoc="0" locked="0" layoutInCell="0" allowOverlap="1" wp14:anchorId="53069EB8" wp14:editId="4003DD8C">
            <wp:simplePos x="0" y="0"/>
            <wp:positionH relativeFrom="margin">
              <wp:posOffset>19050</wp:posOffset>
            </wp:positionH>
            <wp:positionV relativeFrom="paragraph">
              <wp:posOffset>15875</wp:posOffset>
            </wp:positionV>
            <wp:extent cx="2819400" cy="1876425"/>
            <wp:effectExtent l="19050" t="0" r="0" b="0"/>
            <wp:wrapSquare wrapText="bothSides" distT="0" distB="0" distL="0" distR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876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773512E" w14:textId="77777777" w:rsidR="002C5EC9" w:rsidRDefault="001B404A">
      <w:pPr>
        <w:pStyle w:val="normal0"/>
        <w:rPr>
          <w:color w:val="1155CC"/>
        </w:rPr>
      </w:pPr>
      <w:r>
        <w:rPr>
          <w:color w:val="1155CC"/>
        </w:rPr>
        <w:t>Relational DB: Consistency and Availability;</w:t>
      </w:r>
    </w:p>
    <w:p w14:paraId="5DFE215C" w14:textId="77777777" w:rsidR="002C5EC9" w:rsidRDefault="001B404A">
      <w:pPr>
        <w:pStyle w:val="normal0"/>
        <w:rPr>
          <w:color w:val="1155CC"/>
        </w:rPr>
      </w:pPr>
      <w:proofErr w:type="spellStart"/>
      <w:r>
        <w:rPr>
          <w:color w:val="1155CC"/>
        </w:rPr>
        <w:t>MongoDB</w:t>
      </w:r>
      <w:proofErr w:type="spellEnd"/>
      <w:r>
        <w:rPr>
          <w:color w:val="1155CC"/>
        </w:rPr>
        <w:t>: Consistency and Partition Tolerance;</w:t>
      </w:r>
    </w:p>
    <w:p w14:paraId="7952A37B" w14:textId="77777777" w:rsidR="002C5EC9" w:rsidRDefault="001B404A">
      <w:pPr>
        <w:pStyle w:val="normal0"/>
        <w:rPr>
          <w:color w:val="1155CC"/>
        </w:rPr>
      </w:pPr>
      <w:proofErr w:type="spellStart"/>
      <w:r>
        <w:rPr>
          <w:color w:val="1155CC"/>
        </w:rPr>
        <w:t>HBase</w:t>
      </w:r>
      <w:proofErr w:type="spellEnd"/>
      <w:r>
        <w:rPr>
          <w:color w:val="1155CC"/>
        </w:rPr>
        <w:t>: Availability and Partition Tolerance;</w:t>
      </w:r>
    </w:p>
    <w:p w14:paraId="72569673" w14:textId="77777777" w:rsidR="002C5EC9" w:rsidRDefault="001B404A">
      <w:pPr>
        <w:pStyle w:val="normal0"/>
        <w:rPr>
          <w:color w:val="1155CC"/>
        </w:rPr>
      </w:pPr>
      <w:r>
        <w:rPr>
          <w:color w:val="1155CC"/>
        </w:rPr>
        <w:t>Cassandra: Availability and Partition Tolerance;</w:t>
      </w:r>
    </w:p>
    <w:p w14:paraId="7ED6A1D9" w14:textId="77777777" w:rsidR="002C5EC9" w:rsidRDefault="001B404A">
      <w:pPr>
        <w:pStyle w:val="normal0"/>
        <w:rPr>
          <w:color w:val="1155CC"/>
        </w:rPr>
      </w:pPr>
      <w:proofErr w:type="spellStart"/>
      <w:r>
        <w:rPr>
          <w:color w:val="1155CC"/>
        </w:rPr>
        <w:lastRenderedPageBreak/>
        <w:t>CouchDB</w:t>
      </w:r>
      <w:proofErr w:type="spellEnd"/>
      <w:r>
        <w:rPr>
          <w:color w:val="1155CC"/>
        </w:rPr>
        <w:t>: Availability and Partition Tolerance;</w:t>
      </w:r>
    </w:p>
    <w:p w14:paraId="0B0C0D94" w14:textId="77777777" w:rsidR="00E61DEA" w:rsidRDefault="00E61DEA">
      <w:pPr>
        <w:pStyle w:val="normal0"/>
        <w:rPr>
          <w:color w:val="1155CC"/>
        </w:rPr>
      </w:pPr>
    </w:p>
    <w:p w14:paraId="68719119" w14:textId="77777777" w:rsidR="00E61DEA" w:rsidRDefault="00E61DEA">
      <w:pPr>
        <w:pStyle w:val="normal0"/>
        <w:rPr>
          <w:color w:val="1155CC"/>
        </w:rPr>
      </w:pPr>
    </w:p>
    <w:p w14:paraId="67D85DF9" w14:textId="77777777" w:rsidR="002C5EC9" w:rsidRDefault="001B404A">
      <w:pPr>
        <w:pStyle w:val="normal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(b) [2 Points] </w:t>
      </w:r>
      <w:proofErr w:type="gramStart"/>
      <w:r>
        <w:rPr>
          <w:rFonts w:ascii="Cambria" w:eastAsia="Cambria" w:hAnsi="Cambria" w:cs="Cambria"/>
          <w:sz w:val="24"/>
          <w:szCs w:val="24"/>
        </w:rPr>
        <w:t>The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keyword “BASE” is an abbreviation of what?</w:t>
      </w:r>
    </w:p>
    <w:p w14:paraId="7299F6E4" w14:textId="77777777" w:rsidR="002C5EC9" w:rsidRDefault="001B404A">
      <w:pPr>
        <w:pStyle w:val="normal0"/>
        <w:rPr>
          <w:color w:val="1155CC"/>
        </w:rPr>
      </w:pPr>
      <w:r>
        <w:rPr>
          <w:color w:val="1155CC"/>
        </w:rPr>
        <w:t>Basically Available – all data is distributed, even when there is a failure the system continues to work.</w:t>
      </w:r>
    </w:p>
    <w:p w14:paraId="17A17614" w14:textId="77777777" w:rsidR="002C5EC9" w:rsidRDefault="001B404A">
      <w:pPr>
        <w:pStyle w:val="normal0"/>
        <w:rPr>
          <w:color w:val="1155CC"/>
        </w:rPr>
      </w:pPr>
      <w:r>
        <w:rPr>
          <w:color w:val="1155CC"/>
        </w:rPr>
        <w:t>Soft state – there is no consistency guarantee</w:t>
      </w:r>
    </w:p>
    <w:p w14:paraId="283B8A73" w14:textId="77777777" w:rsidR="002C5EC9" w:rsidRDefault="001B404A">
      <w:pPr>
        <w:pStyle w:val="normal0"/>
        <w:rPr>
          <w:color w:val="1155CC"/>
        </w:rPr>
      </w:pPr>
      <w:r>
        <w:rPr>
          <w:color w:val="1155CC"/>
        </w:rPr>
        <w:t xml:space="preserve">Eventually consistent – system guarantees that even when data is not consistent, eventually it will be. </w:t>
      </w:r>
    </w:p>
    <w:p w14:paraId="0F3B2590" w14:textId="77777777" w:rsidR="002C5EC9" w:rsidRDefault="001B404A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Q8: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MongoDB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has the concept of a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ReplicaSet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”, which is a group of machines controlled by one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primary plus multiple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secondaries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What does each of the following properties mean? And give 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scenario in which such property setting is useful?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(a) Priority = 0</w:t>
      </w:r>
    </w:p>
    <w:p w14:paraId="6B1CB93C" w14:textId="77777777" w:rsidR="002C5EC9" w:rsidRDefault="001B404A">
      <w:pPr>
        <w:pStyle w:val="normal0"/>
        <w:rPr>
          <w:rFonts w:ascii="Times New Roman" w:eastAsia="Times New Roman" w:hAnsi="Times New Roman" w:cs="Times New Roman"/>
          <w:color w:val="1155CC"/>
          <w:sz w:val="24"/>
          <w:szCs w:val="24"/>
        </w:rPr>
      </w:pPr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 xml:space="preserve">Meaning: Cannot be elected as primary. Cannot accept write. Still has data &amp; accept reads. </w:t>
      </w:r>
    </w:p>
    <w:p w14:paraId="47FB2E47" w14:textId="77777777" w:rsidR="002C5EC9" w:rsidRDefault="001B404A">
      <w:pPr>
        <w:pStyle w:val="normal0"/>
        <w:rPr>
          <w:rFonts w:ascii="Times New Roman" w:eastAsia="Times New Roman" w:hAnsi="Times New Roman" w:cs="Times New Roman"/>
          <w:color w:val="1155CC"/>
          <w:sz w:val="24"/>
          <w:szCs w:val="24"/>
        </w:rPr>
      </w:pPr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>Scenario: May want some data centers not to accept write ops.</w:t>
      </w:r>
    </w:p>
    <w:p w14:paraId="0A2B40D3" w14:textId="77777777" w:rsidR="002C5EC9" w:rsidRDefault="001B404A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(b) Hidden = True</w:t>
      </w:r>
    </w:p>
    <w:p w14:paraId="386288C3" w14:textId="77777777" w:rsidR="002C5EC9" w:rsidRDefault="001B404A">
      <w:pPr>
        <w:pStyle w:val="normal0"/>
        <w:rPr>
          <w:rFonts w:ascii="Times New Roman" w:eastAsia="Times New Roman" w:hAnsi="Times New Roman" w:cs="Times New Roman"/>
          <w:color w:val="1155CC"/>
          <w:sz w:val="24"/>
          <w:szCs w:val="24"/>
        </w:rPr>
      </w:pPr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>Meaning: Cannot be elected as primary. Imply Priority = 0. But also cannot accept reads from clients.</w:t>
      </w:r>
    </w:p>
    <w:p w14:paraId="37257DD4" w14:textId="77777777" w:rsidR="002C5EC9" w:rsidRDefault="001B404A">
      <w:pPr>
        <w:pStyle w:val="normal0"/>
        <w:rPr>
          <w:rFonts w:ascii="Times New Roman" w:eastAsia="Times New Roman" w:hAnsi="Times New Roman" w:cs="Times New Roman"/>
          <w:color w:val="1155CC"/>
          <w:sz w:val="24"/>
          <w:szCs w:val="24"/>
        </w:rPr>
      </w:pPr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>Scenario: Good for dedicated offline tasks, e.g., reporting.</w:t>
      </w:r>
    </w:p>
    <w:p w14:paraId="3458F174" w14:textId="77777777" w:rsidR="002C5EC9" w:rsidRDefault="001B404A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(c)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SlaveDelay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= 100 </w:t>
      </w:r>
    </w:p>
    <w:p w14:paraId="5333B4E6" w14:textId="77777777" w:rsidR="002C5EC9" w:rsidRDefault="001B404A">
      <w:pPr>
        <w:pStyle w:val="normal0"/>
        <w:rPr>
          <w:rFonts w:ascii="Times New Roman" w:eastAsia="Times New Roman" w:hAnsi="Times New Roman" w:cs="Times New Roman"/>
          <w:color w:val="1155CC"/>
          <w:sz w:val="24"/>
          <w:szCs w:val="24"/>
        </w:rPr>
      </w:pPr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 xml:space="preserve">Meaning: Waits 100 </w:t>
      </w:r>
      <w:proofErr w:type="spellStart"/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>msec</w:t>
      </w:r>
      <w:proofErr w:type="spellEnd"/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 xml:space="preserve"> before getting the updates from the primary site. Should be Hidden = True.</w:t>
      </w:r>
    </w:p>
    <w:p w14:paraId="01AFB985" w14:textId="77777777" w:rsidR="002C5EC9" w:rsidRDefault="001B404A">
      <w:pPr>
        <w:pStyle w:val="normal0"/>
        <w:rPr>
          <w:rFonts w:ascii="Times New Roman" w:eastAsia="Times New Roman" w:hAnsi="Times New Roman" w:cs="Times New Roman"/>
          <w:color w:val="1155CC"/>
          <w:sz w:val="24"/>
          <w:szCs w:val="24"/>
        </w:rPr>
      </w:pPr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>Scenario: Good to recover from bad transactions.</w:t>
      </w:r>
    </w:p>
    <w:p w14:paraId="4D6CCE40" w14:textId="77777777" w:rsidR="002C5EC9" w:rsidRDefault="001B404A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Q9: (a) [2 Points] </w:t>
      </w:r>
      <w:r>
        <w:rPr>
          <w:rFonts w:ascii="Times New Roman" w:eastAsia="Times New Roman" w:hAnsi="Times New Roman" w:cs="Times New Roman"/>
          <w:sz w:val="24"/>
          <w:szCs w:val="24"/>
        </w:rPr>
        <w:t>Give two reasons on why Hadoop and Spark are not considered as database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engines unlike RDBMS,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MongoDB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HBase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62314A29" w14:textId="77777777" w:rsidR="002C5EC9" w:rsidRPr="00F842FC" w:rsidRDefault="00F842FC" w:rsidP="00F842FC">
      <w:pPr>
        <w:pStyle w:val="normal0"/>
        <w:ind w:left="720"/>
        <w:contextualSpacing/>
        <w:rPr>
          <w:rFonts w:ascii="Times New Roman" w:eastAsia="Times New Roman" w:hAnsi="Times New Roman" w:cs="Times New Roman"/>
          <w:b/>
          <w:color w:val="FF0000"/>
        </w:rPr>
      </w:pPr>
      <w:r w:rsidRPr="00F842FC">
        <w:rPr>
          <w:rFonts w:ascii="Times New Roman" w:eastAsia="Times New Roman" w:hAnsi="Times New Roman" w:cs="Times New Roman"/>
          <w:b/>
          <w:color w:val="FF0000"/>
        </w:rPr>
        <w:t xml:space="preserve">This is because an </w:t>
      </w:r>
      <w:proofErr w:type="gramStart"/>
      <w:r w:rsidRPr="00F842FC">
        <w:rPr>
          <w:rFonts w:ascii="Times New Roman" w:eastAsia="Times New Roman" w:hAnsi="Times New Roman" w:cs="Times New Roman"/>
          <w:b/>
          <w:color w:val="FF0000"/>
        </w:rPr>
        <w:t>engines</w:t>
      </w:r>
      <w:proofErr w:type="gramEnd"/>
      <w:r w:rsidRPr="00F842FC">
        <w:rPr>
          <w:rFonts w:ascii="Times New Roman" w:eastAsia="Times New Roman" w:hAnsi="Times New Roman" w:cs="Times New Roman"/>
          <w:b/>
          <w:color w:val="FF0000"/>
        </w:rPr>
        <w:t xml:space="preserve"> qualifies as a “Database” if it has a data model &amp; allows record-level operations, e.g., insertion, deletion, and updates. Hadoop &amp; Spark lack these two features.</w:t>
      </w:r>
    </w:p>
    <w:p w14:paraId="17F700BB" w14:textId="77777777" w:rsidR="00F842FC" w:rsidRDefault="00F842FC" w:rsidP="00F842FC">
      <w:pPr>
        <w:pStyle w:val="normal0"/>
        <w:ind w:left="720"/>
        <w:contextualSpacing/>
        <w:rPr>
          <w:rFonts w:ascii="Times New Roman" w:eastAsia="Times New Roman" w:hAnsi="Times New Roman" w:cs="Times New Roman"/>
          <w:color w:val="1155CC"/>
        </w:rPr>
      </w:pPr>
    </w:p>
    <w:p w14:paraId="79E3C6BE" w14:textId="77777777" w:rsidR="002C5EC9" w:rsidRDefault="001B404A">
      <w:pPr>
        <w:pStyle w:val="normal0"/>
        <w:rPr>
          <w:rFonts w:ascii="Times New Roman" w:eastAsia="Times New Roman" w:hAnsi="Times New Roman" w:cs="Times New Roman"/>
          <w:color w:val="1155CC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(b) [3 Points]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 the following systems rely on Zookeeper? And state why it does (or does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not) rely on Zookeeper.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Relational DB,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MongoDB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HBase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Cassandra,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CouchDB</w:t>
      </w:r>
      <w:proofErr w:type="spellEnd"/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lastRenderedPageBreak/>
        <w:t xml:space="preserve">       </w:t>
      </w:r>
      <w:r>
        <w:rPr>
          <w:rFonts w:ascii="Times New Roman" w:eastAsia="Times New Roman" w:hAnsi="Times New Roman" w:cs="Times New Roman"/>
          <w:color w:val="1155CC"/>
        </w:rPr>
        <w:t>(b)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1155CC"/>
        </w:rPr>
        <w:t>Relational DB does not rely on zookeeper, since it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1155CC"/>
        </w:rPr>
        <w:t>already has built-in Concurrency Control.</w:t>
      </w:r>
    </w:p>
    <w:p w14:paraId="324C6BCC" w14:textId="77777777" w:rsidR="00F842FC" w:rsidRPr="00F50653" w:rsidRDefault="00F842FC">
      <w:pPr>
        <w:pStyle w:val="normal0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1155CC"/>
        </w:rPr>
        <w:tab/>
      </w:r>
      <w:proofErr w:type="spellStart"/>
      <w:r w:rsidRPr="00F50653">
        <w:rPr>
          <w:rFonts w:ascii="Times New Roman" w:eastAsia="Times New Roman" w:hAnsi="Times New Roman" w:cs="Times New Roman"/>
          <w:b/>
          <w:color w:val="FF0000"/>
        </w:rPr>
        <w:t>MongoDB</w:t>
      </w:r>
      <w:proofErr w:type="spellEnd"/>
      <w:r w:rsidR="001B404A" w:rsidRPr="00F50653">
        <w:rPr>
          <w:rFonts w:ascii="Times New Roman" w:eastAsia="Times New Roman" w:hAnsi="Times New Roman" w:cs="Times New Roman"/>
          <w:b/>
          <w:color w:val="FF0000"/>
        </w:rPr>
        <w:t xml:space="preserve">, Cassandra, </w:t>
      </w:r>
      <w:proofErr w:type="spellStart"/>
      <w:r w:rsidR="001B404A" w:rsidRPr="00F50653">
        <w:rPr>
          <w:rFonts w:ascii="Times New Roman" w:eastAsia="Times New Roman" w:hAnsi="Times New Roman" w:cs="Times New Roman"/>
          <w:b/>
          <w:color w:val="FF0000"/>
        </w:rPr>
        <w:t>CouchDB</w:t>
      </w:r>
      <w:proofErr w:type="spellEnd"/>
      <w:r w:rsidR="001B404A" w:rsidRPr="00F50653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Pr="00F50653">
        <w:rPr>
          <w:rFonts w:ascii="Times New Roman" w:eastAsia="Times New Roman" w:hAnsi="Times New Roman" w:cs="Times New Roman"/>
          <w:b/>
          <w:color w:val="FF0000"/>
        </w:rPr>
        <w:t>also do not need zookeeper as they have a built-in concurrency control component.</w:t>
      </w:r>
    </w:p>
    <w:p w14:paraId="38D045DB" w14:textId="77777777" w:rsidR="00F842FC" w:rsidRPr="00F50653" w:rsidRDefault="00F842FC" w:rsidP="00F842FC">
      <w:pPr>
        <w:pStyle w:val="normal0"/>
        <w:rPr>
          <w:rFonts w:ascii="Times New Roman" w:eastAsia="Times New Roman" w:hAnsi="Times New Roman" w:cs="Times New Roman"/>
          <w:b/>
          <w:color w:val="FF0000"/>
        </w:rPr>
      </w:pPr>
      <w:proofErr w:type="spellStart"/>
      <w:r w:rsidRPr="00F50653">
        <w:rPr>
          <w:rFonts w:ascii="Times New Roman" w:eastAsia="Times New Roman" w:hAnsi="Times New Roman" w:cs="Times New Roman"/>
          <w:b/>
          <w:color w:val="FF0000"/>
        </w:rPr>
        <w:t>HBase</w:t>
      </w:r>
      <w:proofErr w:type="spellEnd"/>
      <w:r w:rsidR="001B404A" w:rsidRPr="00F50653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Pr="00F50653">
        <w:rPr>
          <w:rFonts w:ascii="Times New Roman" w:eastAsia="Times New Roman" w:hAnsi="Times New Roman" w:cs="Times New Roman"/>
          <w:b/>
          <w:color w:val="FF0000"/>
        </w:rPr>
        <w:t xml:space="preserve">needs a Zookeeper </w:t>
      </w:r>
      <w:r w:rsidR="001B404A" w:rsidRPr="00F50653">
        <w:rPr>
          <w:rFonts w:ascii="Times New Roman" w:eastAsia="Times New Roman" w:hAnsi="Times New Roman" w:cs="Times New Roman"/>
          <w:b/>
          <w:color w:val="FF0000"/>
        </w:rPr>
        <w:t xml:space="preserve">since </w:t>
      </w:r>
      <w:r w:rsidRPr="00F50653">
        <w:rPr>
          <w:rFonts w:ascii="Times New Roman" w:eastAsia="Times New Roman" w:hAnsi="Times New Roman" w:cs="Times New Roman"/>
          <w:b/>
          <w:color w:val="FF0000"/>
        </w:rPr>
        <w:t>it is a distributed system</w:t>
      </w:r>
      <w:r w:rsidR="001B404A" w:rsidRPr="00F50653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Pr="00F50653">
        <w:rPr>
          <w:rFonts w:ascii="Times New Roman" w:eastAsia="Times New Roman" w:hAnsi="Times New Roman" w:cs="Times New Roman"/>
          <w:b/>
          <w:color w:val="FF0000"/>
        </w:rPr>
        <w:t>that needs s</w:t>
      </w:r>
      <w:r w:rsidR="001B404A" w:rsidRPr="00F50653">
        <w:rPr>
          <w:rFonts w:ascii="Times New Roman" w:eastAsia="Times New Roman" w:hAnsi="Times New Roman" w:cs="Times New Roman"/>
          <w:b/>
          <w:color w:val="FF0000"/>
        </w:rPr>
        <w:t xml:space="preserve">ome mechanisms for coordination. </w:t>
      </w:r>
      <w:r w:rsidRPr="00F50653">
        <w:rPr>
          <w:rFonts w:ascii="Times New Roman" w:eastAsia="Times New Roman" w:hAnsi="Times New Roman" w:cs="Times New Roman"/>
          <w:b/>
          <w:color w:val="FF0000"/>
        </w:rPr>
        <w:t xml:space="preserve">And </w:t>
      </w:r>
      <w:proofErr w:type="spellStart"/>
      <w:r w:rsidRPr="00F50653">
        <w:rPr>
          <w:rFonts w:ascii="Times New Roman" w:eastAsia="Times New Roman" w:hAnsi="Times New Roman" w:cs="Times New Roman"/>
          <w:b/>
          <w:color w:val="FF0000"/>
        </w:rPr>
        <w:t>HBase</w:t>
      </w:r>
      <w:proofErr w:type="spellEnd"/>
      <w:r w:rsidRPr="00F50653">
        <w:rPr>
          <w:rFonts w:ascii="Times New Roman" w:eastAsia="Times New Roman" w:hAnsi="Times New Roman" w:cs="Times New Roman"/>
          <w:b/>
          <w:color w:val="FF0000"/>
        </w:rPr>
        <w:t xml:space="preserve"> does not have its own </w:t>
      </w:r>
      <w:r w:rsidRPr="00F50653">
        <w:rPr>
          <w:rFonts w:ascii="Times New Roman" w:eastAsia="Times New Roman" w:hAnsi="Times New Roman" w:cs="Times New Roman"/>
          <w:b/>
          <w:color w:val="FF0000"/>
        </w:rPr>
        <w:t>concurrency control component.</w:t>
      </w:r>
    </w:p>
    <w:p w14:paraId="2914A6BF" w14:textId="77777777" w:rsidR="002C5EC9" w:rsidRDefault="002C5EC9">
      <w:pPr>
        <w:pStyle w:val="normal0"/>
        <w:rPr>
          <w:rFonts w:ascii="Times New Roman" w:eastAsia="Times New Roman" w:hAnsi="Times New Roman" w:cs="Times New Roman"/>
        </w:rPr>
      </w:pPr>
    </w:p>
    <w:p w14:paraId="184DAC1B" w14:textId="77777777" w:rsidR="002C5EC9" w:rsidRDefault="001B404A">
      <w:pPr>
        <w:pStyle w:val="normal0"/>
        <w:rPr>
          <w:rFonts w:ascii="Courier" w:eastAsia="Courier" w:hAnsi="Courier" w:cs="Courier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Q10: </w:t>
      </w:r>
      <w:r>
        <w:rPr>
          <w:rFonts w:ascii="Times New Roman" w:eastAsia="Times New Roman" w:hAnsi="Times New Roman" w:cs="Times New Roman"/>
          <w:sz w:val="24"/>
          <w:szCs w:val="24"/>
        </w:rPr>
        <w:t>In Apache Hive, answer the following questions: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(a) [3 Points] </w:t>
      </w:r>
      <w:r>
        <w:rPr>
          <w:rFonts w:ascii="Times New Roman" w:eastAsia="Times New Roman" w:hAnsi="Times New Roman" w:cs="Times New Roman"/>
          <w:sz w:val="24"/>
          <w:szCs w:val="24"/>
        </w:rPr>
        <w:t>The following Hive statement creates a partitioned table “R”. Draw a figure that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shows how R will be stored in HDFS (that is, the structure that hive will maintain to store R)</w:t>
      </w:r>
      <w:r>
        <w:rPr>
          <w:rFonts w:ascii="Times New Roman" w:eastAsia="Times New Roman" w:hAnsi="Times New Roman" w:cs="Times New Roman"/>
        </w:rPr>
        <w:br/>
      </w:r>
      <w:r>
        <w:rPr>
          <w:rFonts w:ascii="Courier" w:eastAsia="Courier" w:hAnsi="Courier" w:cs="Courier"/>
          <w:sz w:val="24"/>
          <w:szCs w:val="24"/>
        </w:rPr>
        <w:t xml:space="preserve">Create Table </w:t>
      </w:r>
      <w:proofErr w:type="gramStart"/>
      <w:r>
        <w:rPr>
          <w:rFonts w:ascii="Courier" w:eastAsia="Courier" w:hAnsi="Courier" w:cs="Courier"/>
          <w:sz w:val="24"/>
          <w:szCs w:val="24"/>
        </w:rPr>
        <w:t>R(</w:t>
      </w:r>
      <w:proofErr w:type="gramEnd"/>
      <w:r>
        <w:rPr>
          <w:rFonts w:ascii="Courier" w:eastAsia="Courier" w:hAnsi="Courier" w:cs="Courier"/>
          <w:sz w:val="24"/>
          <w:szCs w:val="24"/>
        </w:rPr>
        <w:t xml:space="preserve">a </w:t>
      </w:r>
      <w:proofErr w:type="spellStart"/>
      <w:r>
        <w:rPr>
          <w:rFonts w:ascii="Courier" w:eastAsia="Courier" w:hAnsi="Courier" w:cs="Courier"/>
          <w:sz w:val="24"/>
          <w:szCs w:val="24"/>
        </w:rPr>
        <w:t>int</w:t>
      </w:r>
      <w:proofErr w:type="spellEnd"/>
      <w:r>
        <w:rPr>
          <w:rFonts w:ascii="Courier" w:eastAsia="Courier" w:hAnsi="Courier" w:cs="Courier"/>
          <w:sz w:val="24"/>
          <w:szCs w:val="24"/>
        </w:rPr>
        <w:t xml:space="preserve">, b </w:t>
      </w:r>
      <w:proofErr w:type="spellStart"/>
      <w:r>
        <w:rPr>
          <w:rFonts w:ascii="Courier" w:eastAsia="Courier" w:hAnsi="Courier" w:cs="Courier"/>
          <w:sz w:val="24"/>
          <w:szCs w:val="24"/>
        </w:rPr>
        <w:t>int</w:t>
      </w:r>
      <w:proofErr w:type="spellEnd"/>
      <w:r>
        <w:rPr>
          <w:rFonts w:ascii="Courier" w:eastAsia="Courier" w:hAnsi="Courier" w:cs="Courier"/>
          <w:sz w:val="24"/>
          <w:szCs w:val="24"/>
        </w:rPr>
        <w:t>, c string) Partitioned By</w:t>
      </w:r>
      <w:r>
        <w:rPr>
          <w:rFonts w:ascii="Courier" w:eastAsia="Courier" w:hAnsi="Courier" w:cs="Courier"/>
        </w:rPr>
        <w:br/>
      </w:r>
      <w:r>
        <w:rPr>
          <w:rFonts w:ascii="Courier" w:eastAsia="Courier" w:hAnsi="Courier" w:cs="Courier"/>
          <w:sz w:val="24"/>
          <w:szCs w:val="24"/>
        </w:rPr>
        <w:t>(country string, date string);</w:t>
      </w:r>
    </w:p>
    <w:p w14:paraId="76D03C8E" w14:textId="77777777" w:rsidR="002C5EC9" w:rsidRDefault="001B404A">
      <w:pPr>
        <w:pStyle w:val="normal0"/>
        <w:rPr>
          <w:rFonts w:ascii="Times New Roman" w:eastAsia="Times New Roman" w:hAnsi="Times New Roman" w:cs="Times New Roman"/>
          <w:color w:val="1155CC"/>
        </w:rPr>
      </w:pPr>
      <w:r>
        <w:rPr>
          <w:rFonts w:ascii="Times New Roman" w:eastAsia="Times New Roman" w:hAnsi="Times New Roman" w:cs="Times New Roman"/>
          <w:color w:val="1155CC"/>
        </w:rPr>
        <w:t xml:space="preserve">A table in Hive is an HDFS directory in Hadoop. Partitioned tables have “sub-directories”, one for each partition. </w:t>
      </w:r>
    </w:p>
    <w:p w14:paraId="56B6FC0D" w14:textId="77777777" w:rsidR="00A332C8" w:rsidRPr="00A332C8" w:rsidRDefault="00A332C8">
      <w:pPr>
        <w:pStyle w:val="normal0"/>
        <w:rPr>
          <w:rFonts w:ascii="Times New Roman" w:eastAsia="Times New Roman" w:hAnsi="Times New Roman" w:cs="Times New Roman"/>
          <w:b/>
          <w:i/>
          <w:color w:val="FF0000"/>
        </w:rPr>
      </w:pPr>
    </w:p>
    <w:p w14:paraId="44F0514B" w14:textId="004BBFC2" w:rsidR="00A332C8" w:rsidRPr="00A332C8" w:rsidRDefault="00A332C8">
      <w:pPr>
        <w:pStyle w:val="normal0"/>
        <w:rPr>
          <w:rFonts w:ascii="Times New Roman" w:eastAsia="Times New Roman" w:hAnsi="Times New Roman" w:cs="Times New Roman"/>
          <w:b/>
          <w:i/>
          <w:color w:val="FF0000"/>
        </w:rPr>
      </w:pPr>
      <w:r w:rsidRPr="00A332C8">
        <w:rPr>
          <w:rFonts w:ascii="Times New Roman" w:eastAsia="Times New Roman" w:hAnsi="Times New Roman" w:cs="Times New Roman"/>
          <w:b/>
          <w:i/>
          <w:color w:val="FF0000"/>
        </w:rPr>
        <w:t>This is not correct. It should be a 2-level hierarchy. The first level is based on “Country” and under each country there are sub directories based on “date</w:t>
      </w:r>
      <w:proofErr w:type="gramStart"/>
      <w:r w:rsidRPr="00A332C8">
        <w:rPr>
          <w:rFonts w:ascii="Times New Roman" w:eastAsia="Times New Roman" w:hAnsi="Times New Roman" w:cs="Times New Roman"/>
          <w:b/>
          <w:i/>
          <w:color w:val="FF0000"/>
        </w:rPr>
        <w:t>”…..Fix</w:t>
      </w:r>
      <w:proofErr w:type="gramEnd"/>
      <w:r w:rsidRPr="00A332C8">
        <w:rPr>
          <w:rFonts w:ascii="Times New Roman" w:eastAsia="Times New Roman" w:hAnsi="Times New Roman" w:cs="Times New Roman"/>
          <w:b/>
          <w:i/>
          <w:color w:val="FF0000"/>
        </w:rPr>
        <w:t xml:space="preserve"> the figure accordingly </w:t>
      </w:r>
    </w:p>
    <w:p w14:paraId="2DB00EFF" w14:textId="77777777" w:rsidR="002C5EC9" w:rsidRPr="00A332C8" w:rsidRDefault="001B404A">
      <w:pPr>
        <w:pStyle w:val="normal0"/>
        <w:rPr>
          <w:rFonts w:ascii="Times New Roman" w:eastAsia="Times New Roman" w:hAnsi="Times New Roman" w:cs="Times New Roman"/>
          <w:color w:val="FF0000"/>
        </w:rPr>
      </w:pPr>
      <w:r>
        <w:rPr>
          <w:noProof/>
          <w:lang w:eastAsia="en-US"/>
        </w:rPr>
        <w:drawing>
          <wp:inline distT="114300" distB="114300" distL="114300" distR="114300" wp14:anchorId="6F57227E" wp14:editId="7CD3256B">
            <wp:extent cx="2305050" cy="2533650"/>
            <wp:effectExtent l="0" t="0" r="0" b="0"/>
            <wp:docPr id="7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2533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63C0668" w14:textId="77777777" w:rsidR="002C5EC9" w:rsidRDefault="001B404A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(b) [2 Points] </w:t>
      </w:r>
      <w:r>
        <w:rPr>
          <w:rFonts w:ascii="Times New Roman" w:eastAsia="Times New Roman" w:hAnsi="Times New Roman" w:cs="Times New Roman"/>
          <w:sz w:val="24"/>
          <w:szCs w:val="24"/>
        </w:rPr>
        <w:t>Apache Hive has a unique component in its architecture that does not exist in Apache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Pig. What is this component and why it exists in Hive alone?</w:t>
      </w:r>
    </w:p>
    <w:p w14:paraId="57CE9F58" w14:textId="10934A23" w:rsidR="002C5EC9" w:rsidRPr="00AB7561" w:rsidRDefault="00A332C8">
      <w:pPr>
        <w:pStyle w:val="normal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bookmarkStart w:id="0" w:name="_GoBack"/>
      <w:r w:rsidRPr="00AB756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The </w:t>
      </w:r>
      <w:proofErr w:type="spellStart"/>
      <w:r w:rsidRPr="00AB756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compoenent</w:t>
      </w:r>
      <w:proofErr w:type="spellEnd"/>
      <w:r w:rsidRPr="00AB756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is the “</w:t>
      </w:r>
      <w:proofErr w:type="spellStart"/>
      <w:r w:rsidRPr="00AB756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Metastore</w:t>
      </w:r>
      <w:proofErr w:type="spellEnd"/>
      <w:r w:rsidRPr="00AB756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”. </w:t>
      </w:r>
      <w:r w:rsidR="00AB7561" w:rsidRPr="00AB756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It stores in it the schema of the tables and the partitioning information. This is not needed in Pig since it does not have table definitions or schema.</w:t>
      </w:r>
    </w:p>
    <w:bookmarkEnd w:id="0"/>
    <w:p w14:paraId="2CC3CB76" w14:textId="77777777" w:rsidR="002C5EC9" w:rsidRDefault="001B404A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Q11: [This problem is given to you in HW3 (Spark Project)]</w:t>
      </w:r>
      <w:r>
        <w:rPr>
          <w:rFonts w:ascii="Times New Roman" w:eastAsia="Times New Roman" w:hAnsi="Times New Roman" w:cs="Times New Roman"/>
          <w:b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Assume a two-dimensional space that extends from 1…10,000 in each dimension as shown in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figure below. There are points scattered all around the space. The space is divided into pre-defined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grid-cells, each of size 20x20. That is, there is 500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,000 grid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cell in the space. Each cell has a unique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 as indicated in the Figure. Given an ID of a grid cell, you can calculate the row and the column it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belongs to using a simple mathematical equation.</w:t>
      </w:r>
      <w:r>
        <w:br/>
      </w:r>
      <w:r>
        <w:rPr>
          <w:noProof/>
          <w:lang w:eastAsia="en-US"/>
        </w:rPr>
        <w:drawing>
          <wp:inline distT="0" distB="0" distL="0" distR="0" wp14:anchorId="4B4F7E92" wp14:editId="43B774E4">
            <wp:extent cx="3879192" cy="2590992"/>
            <wp:effectExtent l="0" t="0" r="0" b="0"/>
            <wp:docPr id="8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79192" cy="25909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E613532" w14:textId="77777777" w:rsidR="002C5EC9" w:rsidRDefault="001B404A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Neighbor Definition: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a given grid cell X,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X) is the set of all neighbor cells of X, which are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cells with which X has a common edge or corner. The Figure illustrates different examples of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neighbors. Each non-boundary grid cell has 8 neighbors. However, boundary cells will have less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number of neighbors (See the figure). Since the grid cell size is fixed, the IDs of the neighbor cells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 given cell can be computed using a formula (mathematical equations) in a short procedure.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Example: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Cell 1) = {Cell 2, Cell 501, Cell 502}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N(Cell 1002) = {Cell 501, Cell 502, Cell 503, Cell 1001, Cell 1003, Cell 1501, Cell1502, Cell 1503}</w:t>
      </w:r>
    </w:p>
    <w:p w14:paraId="2242BC5F" w14:textId="77777777" w:rsidR="002C5EC9" w:rsidRDefault="001B404A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Relative-Density Index: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a given grid cell X,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X) is a decimal number that indicates the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relative density of cell X compared to its neighbors. It is calculated as follows.</w:t>
      </w:r>
    </w:p>
    <w:p w14:paraId="75415011" w14:textId="77777777" w:rsidR="002C5EC9" w:rsidRDefault="001B404A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X) =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X.count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 Average (Y</w:t>
      </w:r>
      <w:r>
        <w:rPr>
          <w:rFonts w:ascii="Times New Roman" w:eastAsia="Times New Roman" w:hAnsi="Times New Roman" w:cs="Times New Roman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.count, Y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.count, …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.count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Where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X.count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 means the count of points inside grid cell X, and {Y</w:t>
      </w:r>
      <w:r>
        <w:rPr>
          <w:rFonts w:ascii="Times New Roman" w:eastAsia="Times New Roman" w:hAnsi="Times New Roman" w:cs="Times New Roman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, Y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…,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} are 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neighbors of X. That is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X) = {Y</w:t>
      </w:r>
      <w:r>
        <w:rPr>
          <w:rFonts w:ascii="Times New Roman" w:eastAsia="Times New Roman" w:hAnsi="Times New Roman" w:cs="Times New Roman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, Y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…,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}. If “Average (Y</w:t>
      </w:r>
      <w:r>
        <w:rPr>
          <w:rFonts w:ascii="Times New Roman" w:eastAsia="Times New Roman" w:hAnsi="Times New Roman" w:cs="Times New Roman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.count, Y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.count, …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.count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)” =0, then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X) should be set to zero.</w:t>
      </w:r>
    </w:p>
    <w:p w14:paraId="65A987EC" w14:textId="77777777" w:rsidR="002C5EC9" w:rsidRDefault="002C5EC9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33D04A5E" w14:textId="77777777" w:rsidR="002C5EC9" w:rsidRDefault="001B404A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eastAsia="Times" w:hAnsi="Times" w:cs="Times"/>
          <w:b/>
          <w:i/>
          <w:sz w:val="24"/>
          <w:szCs w:val="24"/>
        </w:rPr>
        <w:t xml:space="preserve">The question is: </w:t>
      </w:r>
      <w:r>
        <w:rPr>
          <w:rFonts w:ascii="Times New Roman" w:eastAsia="Times New Roman" w:hAnsi="Times New Roman" w:cs="Times New Roman"/>
          <w:sz w:val="24"/>
          <w:szCs w:val="24"/>
        </w:rPr>
        <w:t>Assume we are using Spark RDDs. The first initial RDD has lines, where each line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one point in the space represented as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,y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). As discussed in class, draw a diagram showing 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sequence of RDDs that need to be generated to find the TOP 50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X) grid cells in a scalable way.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each transformation (E.g., from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RDD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RDD</w:t>
      </w:r>
      <w:r>
        <w:rPr>
          <w:rFonts w:ascii="Times New Roman" w:eastAsia="Times New Roman" w:hAnsi="Times New Roman" w:cs="Times New Roman"/>
          <w:sz w:val="16"/>
          <w:szCs w:val="16"/>
        </w:rPr>
        <w:t>i+1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indicate the output of both the map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and 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reduce functions (assuming each transformation is done in the map-reduce style).</w:t>
      </w:r>
    </w:p>
    <w:p w14:paraId="58C1C5A0" w14:textId="77777777" w:rsidR="002C5EC9" w:rsidRDefault="001B404A">
      <w:pPr>
        <w:pStyle w:val="normal0"/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color w:val="1155CC"/>
          <w:sz w:val="24"/>
          <w:szCs w:val="24"/>
        </w:rPr>
      </w:pPr>
      <w:r>
        <w:rPr>
          <w:rFonts w:ascii="Cardo" w:eastAsia="Cardo" w:hAnsi="Cardo" w:cs="Cardo"/>
          <w:color w:val="1155CC"/>
          <w:sz w:val="24"/>
          <w:szCs w:val="24"/>
        </w:rPr>
        <w:t>RDD1 (x, y) → RDD2 (</w:t>
      </w:r>
      <w:proofErr w:type="spellStart"/>
      <w:r>
        <w:rPr>
          <w:rFonts w:ascii="Cardo" w:eastAsia="Cardo" w:hAnsi="Cardo" w:cs="Cardo"/>
          <w:color w:val="1155CC"/>
          <w:sz w:val="24"/>
          <w:szCs w:val="24"/>
        </w:rPr>
        <w:t>cellID</w:t>
      </w:r>
      <w:proofErr w:type="spellEnd"/>
      <w:r>
        <w:rPr>
          <w:rFonts w:ascii="Cardo" w:eastAsia="Cardo" w:hAnsi="Cardo" w:cs="Cardo"/>
          <w:color w:val="1155CC"/>
          <w:sz w:val="24"/>
          <w:szCs w:val="24"/>
        </w:rPr>
        <w:t>, count)</w:t>
      </w:r>
    </w:p>
    <w:p w14:paraId="1CC75DEC" w14:textId="77777777" w:rsidR="002C5EC9" w:rsidRDefault="001B404A">
      <w:pPr>
        <w:pStyle w:val="normal0"/>
        <w:ind w:firstLine="720"/>
        <w:rPr>
          <w:rFonts w:ascii="Times New Roman" w:eastAsia="Times New Roman" w:hAnsi="Times New Roman" w:cs="Times New Roman"/>
          <w:color w:val="1155CC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>map</w:t>
      </w:r>
      <w:proofErr w:type="gramEnd"/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 xml:space="preserve"> output: (</w:t>
      </w:r>
      <w:proofErr w:type="spellStart"/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>cellID</w:t>
      </w:r>
      <w:proofErr w:type="spellEnd"/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>, 1)</w:t>
      </w:r>
    </w:p>
    <w:p w14:paraId="276AF590" w14:textId="77777777" w:rsidR="002C5EC9" w:rsidRDefault="001B404A">
      <w:pPr>
        <w:pStyle w:val="normal0"/>
        <w:ind w:firstLine="720"/>
        <w:rPr>
          <w:rFonts w:ascii="Times New Roman" w:eastAsia="Times New Roman" w:hAnsi="Times New Roman" w:cs="Times New Roman"/>
          <w:color w:val="1155CC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>reduce</w:t>
      </w:r>
      <w:proofErr w:type="gramEnd"/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 xml:space="preserve"> output: (</w:t>
      </w:r>
      <w:proofErr w:type="spellStart"/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>cellID</w:t>
      </w:r>
      <w:proofErr w:type="spellEnd"/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>, count)</w:t>
      </w:r>
    </w:p>
    <w:p w14:paraId="4D5B4C16" w14:textId="77777777" w:rsidR="002C5EC9" w:rsidRDefault="001B404A">
      <w:pPr>
        <w:pStyle w:val="normal0"/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color w:val="1155CC"/>
          <w:sz w:val="24"/>
          <w:szCs w:val="24"/>
        </w:rPr>
      </w:pPr>
      <w:r>
        <w:rPr>
          <w:rFonts w:ascii="Cardo" w:eastAsia="Cardo" w:hAnsi="Cardo" w:cs="Cardo"/>
          <w:color w:val="1155CC"/>
          <w:sz w:val="24"/>
          <w:szCs w:val="24"/>
        </w:rPr>
        <w:t>RDD2 → RDD3 (</w:t>
      </w:r>
      <w:proofErr w:type="spellStart"/>
      <w:r>
        <w:rPr>
          <w:rFonts w:ascii="Cardo" w:eastAsia="Cardo" w:hAnsi="Cardo" w:cs="Cardo"/>
          <w:color w:val="1155CC"/>
          <w:sz w:val="24"/>
          <w:szCs w:val="24"/>
        </w:rPr>
        <w:t>cellID</w:t>
      </w:r>
      <w:proofErr w:type="spellEnd"/>
      <w:r>
        <w:rPr>
          <w:rFonts w:ascii="Cardo" w:eastAsia="Cardo" w:hAnsi="Cardo" w:cs="Cardo"/>
          <w:color w:val="1155CC"/>
          <w:sz w:val="24"/>
          <w:szCs w:val="24"/>
        </w:rPr>
        <w:t xml:space="preserve">, count, </w:t>
      </w:r>
      <w:proofErr w:type="spellStart"/>
      <w:r>
        <w:rPr>
          <w:rFonts w:ascii="Cardo" w:eastAsia="Cardo" w:hAnsi="Cardo" w:cs="Cardo"/>
          <w:color w:val="1155CC"/>
          <w:sz w:val="24"/>
          <w:szCs w:val="24"/>
        </w:rPr>
        <w:t>neighborCellIDList</w:t>
      </w:r>
      <w:proofErr w:type="spellEnd"/>
      <w:r>
        <w:rPr>
          <w:rFonts w:ascii="Cardo" w:eastAsia="Cardo" w:hAnsi="Cardo" w:cs="Cardo"/>
          <w:color w:val="1155CC"/>
          <w:sz w:val="24"/>
          <w:szCs w:val="24"/>
        </w:rPr>
        <w:t>)</w:t>
      </w:r>
    </w:p>
    <w:p w14:paraId="4282B95D" w14:textId="77777777" w:rsidR="002C5EC9" w:rsidRDefault="001B404A">
      <w:pPr>
        <w:pStyle w:val="normal0"/>
        <w:rPr>
          <w:rFonts w:ascii="Times New Roman" w:eastAsia="Times New Roman" w:hAnsi="Times New Roman" w:cs="Times New Roman"/>
          <w:color w:val="1155CC"/>
          <w:sz w:val="24"/>
          <w:szCs w:val="24"/>
        </w:rPr>
      </w:pPr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>map</w:t>
      </w:r>
      <w:proofErr w:type="gramEnd"/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 xml:space="preserve"> output: (</w:t>
      </w:r>
      <w:proofErr w:type="spellStart"/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>cellID</w:t>
      </w:r>
      <w:proofErr w:type="spellEnd"/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 xml:space="preserve">, count, </w:t>
      </w:r>
      <w:proofErr w:type="spellStart"/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>neighborCellIDList</w:t>
      </w:r>
      <w:proofErr w:type="spellEnd"/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>)</w:t>
      </w:r>
    </w:p>
    <w:p w14:paraId="2C0E08AB" w14:textId="77777777" w:rsidR="002C5EC9" w:rsidRDefault="001B404A">
      <w:pPr>
        <w:pStyle w:val="normal0"/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color w:val="1155CC"/>
          <w:sz w:val="24"/>
          <w:szCs w:val="24"/>
        </w:rPr>
      </w:pPr>
      <w:r>
        <w:rPr>
          <w:rFonts w:ascii="Cardo" w:eastAsia="Cardo" w:hAnsi="Cardo" w:cs="Cardo"/>
          <w:color w:val="1155CC"/>
          <w:sz w:val="24"/>
          <w:szCs w:val="24"/>
        </w:rPr>
        <w:t>RDD3 → RDD4 (</w:t>
      </w:r>
      <w:proofErr w:type="spellStart"/>
      <w:r>
        <w:rPr>
          <w:rFonts w:ascii="Cardo" w:eastAsia="Cardo" w:hAnsi="Cardo" w:cs="Cardo"/>
          <w:color w:val="1155CC"/>
          <w:sz w:val="24"/>
          <w:szCs w:val="24"/>
        </w:rPr>
        <w:t>cellID</w:t>
      </w:r>
      <w:proofErr w:type="spellEnd"/>
      <w:r>
        <w:rPr>
          <w:rFonts w:ascii="Cardo" w:eastAsia="Cardo" w:hAnsi="Cardo" w:cs="Cardo"/>
          <w:color w:val="1155CC"/>
          <w:sz w:val="24"/>
          <w:szCs w:val="24"/>
        </w:rPr>
        <w:t xml:space="preserve">, </w:t>
      </w:r>
      <w:proofErr w:type="spellStart"/>
      <w:r>
        <w:rPr>
          <w:rFonts w:ascii="Cardo" w:eastAsia="Cardo" w:hAnsi="Cardo" w:cs="Cardo"/>
          <w:color w:val="1155CC"/>
          <w:sz w:val="24"/>
          <w:szCs w:val="24"/>
        </w:rPr>
        <w:t>neighborCellIDAndCountList</w:t>
      </w:r>
      <w:proofErr w:type="spellEnd"/>
      <w:r>
        <w:rPr>
          <w:rFonts w:ascii="Cardo" w:eastAsia="Cardo" w:hAnsi="Cardo" w:cs="Cardo"/>
          <w:color w:val="1155CC"/>
          <w:sz w:val="24"/>
          <w:szCs w:val="24"/>
        </w:rPr>
        <w:t>)</w:t>
      </w:r>
    </w:p>
    <w:p w14:paraId="316F4078" w14:textId="77777777" w:rsidR="002C5EC9" w:rsidRDefault="001B404A">
      <w:pPr>
        <w:pStyle w:val="normal0"/>
        <w:rPr>
          <w:rFonts w:ascii="Times New Roman" w:eastAsia="Times New Roman" w:hAnsi="Times New Roman" w:cs="Times New Roman"/>
          <w:color w:val="1155CC"/>
          <w:sz w:val="24"/>
          <w:szCs w:val="24"/>
        </w:rPr>
      </w:pPr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>map</w:t>
      </w:r>
      <w:proofErr w:type="gramEnd"/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 xml:space="preserve"> output: (</w:t>
      </w:r>
      <w:proofErr w:type="spellStart"/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>cellID</w:t>
      </w:r>
      <w:proofErr w:type="spellEnd"/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 xml:space="preserve">, count, </w:t>
      </w:r>
      <w:proofErr w:type="spellStart"/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>neighborCellIDAndCountList</w:t>
      </w:r>
      <w:proofErr w:type="spellEnd"/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>)</w:t>
      </w:r>
    </w:p>
    <w:p w14:paraId="140905DA" w14:textId="77777777" w:rsidR="002C5EC9" w:rsidRDefault="001B404A">
      <w:pPr>
        <w:pStyle w:val="normal0"/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color w:val="1155CC"/>
          <w:sz w:val="24"/>
          <w:szCs w:val="24"/>
        </w:rPr>
      </w:pPr>
      <w:r>
        <w:rPr>
          <w:rFonts w:ascii="Cardo" w:eastAsia="Cardo" w:hAnsi="Cardo" w:cs="Cardo"/>
          <w:color w:val="1155CC"/>
          <w:sz w:val="24"/>
          <w:szCs w:val="24"/>
        </w:rPr>
        <w:t>RDD4 → RDD5 (</w:t>
      </w:r>
      <w:proofErr w:type="spellStart"/>
      <w:r>
        <w:rPr>
          <w:rFonts w:ascii="Cardo" w:eastAsia="Cardo" w:hAnsi="Cardo" w:cs="Cardo"/>
          <w:color w:val="1155CC"/>
          <w:sz w:val="24"/>
          <w:szCs w:val="24"/>
        </w:rPr>
        <w:t>cellID</w:t>
      </w:r>
      <w:proofErr w:type="spellEnd"/>
      <w:r>
        <w:rPr>
          <w:rFonts w:ascii="Cardo" w:eastAsia="Cardo" w:hAnsi="Cardo" w:cs="Cardo"/>
          <w:color w:val="1155CC"/>
          <w:sz w:val="24"/>
          <w:szCs w:val="24"/>
        </w:rPr>
        <w:t>, RDI)</w:t>
      </w:r>
    </w:p>
    <w:p w14:paraId="39322FE6" w14:textId="77777777" w:rsidR="002C5EC9" w:rsidRDefault="001B404A">
      <w:pPr>
        <w:pStyle w:val="normal0"/>
        <w:rPr>
          <w:rFonts w:ascii="Times New Roman" w:eastAsia="Times New Roman" w:hAnsi="Times New Roman" w:cs="Times New Roman"/>
          <w:color w:val="1155CC"/>
          <w:sz w:val="24"/>
          <w:szCs w:val="24"/>
        </w:rPr>
      </w:pPr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>map</w:t>
      </w:r>
      <w:proofErr w:type="gramEnd"/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 xml:space="preserve"> output: (</w:t>
      </w:r>
      <w:proofErr w:type="spellStart"/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>cellID</w:t>
      </w:r>
      <w:proofErr w:type="spellEnd"/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>, RDI)</w:t>
      </w:r>
    </w:p>
    <w:p w14:paraId="55644AC4" w14:textId="77777777" w:rsidR="002C5EC9" w:rsidRDefault="001B404A">
      <w:pPr>
        <w:pStyle w:val="normal0"/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color w:val="1155CC"/>
          <w:sz w:val="24"/>
          <w:szCs w:val="24"/>
        </w:rPr>
      </w:pPr>
      <w:r>
        <w:rPr>
          <w:rFonts w:ascii="Cardo" w:eastAsia="Cardo" w:hAnsi="Cardo" w:cs="Cardo"/>
          <w:color w:val="1155CC"/>
          <w:sz w:val="24"/>
          <w:szCs w:val="24"/>
        </w:rPr>
        <w:t>RDD5 → Top50</w:t>
      </w:r>
    </w:p>
    <w:sectPr w:rsidR="002C5EC9" w:rsidSect="002C5EC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2E1A2B" w14:textId="77777777" w:rsidR="001B404A" w:rsidRDefault="001B404A" w:rsidP="00F15EC3">
      <w:pPr>
        <w:spacing w:after="0" w:line="240" w:lineRule="auto"/>
      </w:pPr>
      <w:r>
        <w:separator/>
      </w:r>
    </w:p>
  </w:endnote>
  <w:endnote w:type="continuationSeparator" w:id="0">
    <w:p w14:paraId="1F17F28A" w14:textId="77777777" w:rsidR="001B404A" w:rsidRDefault="001B404A" w:rsidP="00F15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Microsoft YaHei">
    <w:charset w:val="86"/>
    <w:family w:val="swiss"/>
    <w:pitch w:val="variable"/>
    <w:sig w:usb0="80000287" w:usb1="28CF3C50" w:usb2="00000016" w:usb3="00000000" w:csb0="0004001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rdo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0C1E1A" w14:textId="77777777" w:rsidR="001B404A" w:rsidRDefault="001B404A" w:rsidP="00F15EC3">
      <w:pPr>
        <w:spacing w:after="0" w:line="240" w:lineRule="auto"/>
      </w:pPr>
      <w:r>
        <w:separator/>
      </w:r>
    </w:p>
  </w:footnote>
  <w:footnote w:type="continuationSeparator" w:id="0">
    <w:p w14:paraId="3B3367A1" w14:textId="77777777" w:rsidR="001B404A" w:rsidRDefault="001B404A" w:rsidP="00F15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575C8"/>
    <w:multiLevelType w:val="multilevel"/>
    <w:tmpl w:val="AD0ACD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587B4015"/>
    <w:multiLevelType w:val="multilevel"/>
    <w:tmpl w:val="89EE091A"/>
    <w:lvl w:ilvl="0">
      <w:start w:val="1"/>
      <w:numFmt w:val="lowerLetter"/>
      <w:lvlText w:val="(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EC9"/>
    <w:rsid w:val="001B404A"/>
    <w:rsid w:val="002C5EC9"/>
    <w:rsid w:val="0053592D"/>
    <w:rsid w:val="006D01FD"/>
    <w:rsid w:val="008E0C4F"/>
    <w:rsid w:val="00A332C8"/>
    <w:rsid w:val="00AB7561"/>
    <w:rsid w:val="00CD2ECB"/>
    <w:rsid w:val="00E61DEA"/>
    <w:rsid w:val="00F15EC3"/>
    <w:rsid w:val="00F50653"/>
    <w:rsid w:val="00F8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FDA09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2C5EC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2C5EC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2C5EC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2C5EC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2C5EC9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2C5EC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C5EC9"/>
  </w:style>
  <w:style w:type="table" w:customStyle="1" w:styleId="TableNormal1">
    <w:name w:val="Table Normal1"/>
    <w:rsid w:val="002C5EC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0"/>
    <w:next w:val="normal0"/>
    <w:rsid w:val="002C5EC9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2C5EC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EC3"/>
    <w:pPr>
      <w:spacing w:after="0" w:line="240" w:lineRule="auto"/>
    </w:pPr>
    <w:rPr>
      <w:rFonts w:ascii="Microsoft YaHei" w:eastAsia="Microsoft YaHe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EC3"/>
    <w:rPr>
      <w:rFonts w:ascii="Microsoft YaHei" w:eastAsia="Microsoft YaHe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F15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5EC3"/>
  </w:style>
  <w:style w:type="paragraph" w:styleId="Footer">
    <w:name w:val="footer"/>
    <w:basedOn w:val="Normal"/>
    <w:link w:val="FooterChar"/>
    <w:uiPriority w:val="99"/>
    <w:semiHidden/>
    <w:unhideWhenUsed/>
    <w:rsid w:val="00F15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5EC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2C5EC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2C5EC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2C5EC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2C5EC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2C5EC9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2C5EC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C5EC9"/>
  </w:style>
  <w:style w:type="table" w:customStyle="1" w:styleId="TableNormal1">
    <w:name w:val="Table Normal1"/>
    <w:rsid w:val="002C5EC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0"/>
    <w:next w:val="normal0"/>
    <w:rsid w:val="002C5EC9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2C5EC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EC3"/>
    <w:pPr>
      <w:spacing w:after="0" w:line="240" w:lineRule="auto"/>
    </w:pPr>
    <w:rPr>
      <w:rFonts w:ascii="Microsoft YaHei" w:eastAsia="Microsoft YaHe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EC3"/>
    <w:rPr>
      <w:rFonts w:ascii="Microsoft YaHei" w:eastAsia="Microsoft YaHe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F15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5EC3"/>
  </w:style>
  <w:style w:type="paragraph" w:styleId="Footer">
    <w:name w:val="footer"/>
    <w:basedOn w:val="Normal"/>
    <w:link w:val="FooterChar"/>
    <w:uiPriority w:val="99"/>
    <w:semiHidden/>
    <w:unhideWhenUsed/>
    <w:rsid w:val="00F15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5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1277</Words>
  <Characters>7284</Characters>
  <Application>Microsoft Macintosh Word</Application>
  <DocSecurity>0</DocSecurity>
  <Lines>60</Lines>
  <Paragraphs>17</Paragraphs>
  <ScaleCrop>false</ScaleCrop>
  <Company/>
  <LinksUpToDate>false</LinksUpToDate>
  <CharactersWithSpaces>8544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Mohamed Eltabakh</cp:lastModifiedBy>
  <cp:revision>2</cp:revision>
  <dcterms:created xsi:type="dcterms:W3CDTF">2017-04-29T02:38:00Z</dcterms:created>
  <dcterms:modified xsi:type="dcterms:W3CDTF">2017-04-29T02:38:00Z</dcterms:modified>
</cp:coreProperties>
</file>