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240" w:lineRule="auto"/>
        <w:jc w:val="center"/>
        <w:rPr>
          <w:rFonts w:cstheme="minorHAnsi"/>
          <w:sz w:val="36"/>
          <w:szCs w:val="36"/>
        </w:rPr>
      </w:pPr>
      <w:proofErr w:type="spellStart"/>
      <w:r>
        <w:rPr>
          <w:rFonts w:cstheme="minorHAnsi"/>
          <w:sz w:val="36"/>
          <w:szCs w:val="36"/>
        </w:rPr>
        <w:t>Train</w:t>
      </w:r>
      <w:r w:rsidRPr="00877EE0">
        <w:rPr>
          <w:rFonts w:cstheme="minorHAnsi"/>
          <w:sz w:val="36"/>
          <w:szCs w:val="36"/>
        </w:rPr>
        <w:t>Hard</w:t>
      </w:r>
      <w:proofErr w:type="spellEnd"/>
    </w:p>
    <w:p w:rsidR="00877EE0" w:rsidRPr="00877EE0" w:rsidRDefault="00877EE0" w:rsidP="00877EE0">
      <w:pPr>
        <w:spacing w:line="240" w:lineRule="auto"/>
        <w:jc w:val="center"/>
        <w:rPr>
          <w:rFonts w:cstheme="minorHAnsi"/>
          <w:sz w:val="36"/>
          <w:szCs w:val="36"/>
        </w:rPr>
      </w:pPr>
    </w:p>
    <w:p w:rsidR="00877EE0" w:rsidRPr="00877EE0" w:rsidRDefault="00877EE0" w:rsidP="00877EE0">
      <w:pPr>
        <w:spacing w:line="240" w:lineRule="auto"/>
        <w:jc w:val="center"/>
        <w:rPr>
          <w:rFonts w:cstheme="minorHAnsi"/>
          <w:sz w:val="36"/>
          <w:szCs w:val="36"/>
        </w:rPr>
      </w:pPr>
      <w:r w:rsidRPr="00877EE0">
        <w:rPr>
          <w:rFonts w:cstheme="minorHAnsi"/>
          <w:sz w:val="36"/>
          <w:szCs w:val="36"/>
        </w:rPr>
        <w:t>Database I</w:t>
      </w:r>
      <w:r>
        <w:rPr>
          <w:rFonts w:cstheme="minorHAnsi"/>
          <w:sz w:val="36"/>
          <w:szCs w:val="36"/>
        </w:rPr>
        <w:t xml:space="preserve"> Project</w:t>
      </w:r>
    </w:p>
    <w:p w:rsidR="00877EE0" w:rsidRPr="00877EE0" w:rsidRDefault="00877EE0" w:rsidP="00877EE0">
      <w:pPr>
        <w:spacing w:line="240" w:lineRule="auto"/>
        <w:jc w:val="center"/>
        <w:rPr>
          <w:rFonts w:cstheme="minorHAnsi"/>
          <w:sz w:val="36"/>
          <w:szCs w:val="36"/>
        </w:rPr>
      </w:pPr>
      <w:r w:rsidRPr="00877EE0">
        <w:rPr>
          <w:rFonts w:cstheme="minorHAnsi"/>
          <w:sz w:val="36"/>
          <w:szCs w:val="36"/>
        </w:rPr>
        <w:t>C-Term 2010</w:t>
      </w:r>
    </w:p>
    <w:p w:rsidR="00877EE0" w:rsidRPr="00877EE0" w:rsidRDefault="00877EE0" w:rsidP="00877EE0">
      <w:pPr>
        <w:spacing w:line="240" w:lineRule="auto"/>
        <w:jc w:val="center"/>
        <w:rPr>
          <w:rFonts w:cstheme="minorHAnsi"/>
          <w:sz w:val="36"/>
          <w:szCs w:val="36"/>
        </w:rPr>
      </w:pPr>
      <w:r w:rsidRPr="00877EE0">
        <w:rPr>
          <w:rFonts w:cstheme="minorHAnsi"/>
          <w:sz w:val="36"/>
          <w:szCs w:val="36"/>
        </w:rPr>
        <w:t>Worcester Polytechnic Institute</w:t>
      </w: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240" w:lineRule="auto"/>
        <w:jc w:val="center"/>
        <w:rPr>
          <w:rFonts w:cstheme="minorHAnsi"/>
          <w:sz w:val="24"/>
        </w:rPr>
      </w:pPr>
    </w:p>
    <w:p w:rsidR="00877EE0" w:rsidRDefault="00877EE0" w:rsidP="00877EE0">
      <w:pPr>
        <w:spacing w:line="240" w:lineRule="auto"/>
        <w:jc w:val="center"/>
        <w:rPr>
          <w:rFonts w:cstheme="minorHAnsi"/>
          <w:sz w:val="24"/>
        </w:rPr>
      </w:pPr>
    </w:p>
    <w:p w:rsidR="00877EE0" w:rsidRDefault="00877EE0" w:rsidP="00877EE0">
      <w:pPr>
        <w:spacing w:line="240" w:lineRule="auto"/>
        <w:jc w:val="center"/>
        <w:rPr>
          <w:rFonts w:cstheme="minorHAnsi"/>
          <w:sz w:val="24"/>
        </w:rPr>
      </w:pPr>
      <w:r>
        <w:rPr>
          <w:rFonts w:cstheme="minorHAnsi"/>
          <w:sz w:val="24"/>
        </w:rPr>
        <w:t>Jaymin Mehta</w:t>
      </w:r>
    </w:p>
    <w:p w:rsidR="00877EE0" w:rsidRDefault="00877EE0" w:rsidP="00877EE0">
      <w:pPr>
        <w:spacing w:line="240" w:lineRule="auto"/>
        <w:jc w:val="center"/>
        <w:rPr>
          <w:rFonts w:cstheme="minorHAnsi"/>
          <w:sz w:val="24"/>
        </w:rPr>
      </w:pPr>
      <w:r>
        <w:rPr>
          <w:rFonts w:cstheme="minorHAnsi"/>
          <w:sz w:val="24"/>
        </w:rPr>
        <w:t xml:space="preserve">Punit </w:t>
      </w:r>
      <w:proofErr w:type="spellStart"/>
      <w:r>
        <w:rPr>
          <w:rFonts w:cstheme="minorHAnsi"/>
          <w:sz w:val="24"/>
        </w:rPr>
        <w:t>Dharani</w:t>
      </w:r>
      <w:proofErr w:type="spellEnd"/>
    </w:p>
    <w:p w:rsidR="00877EE0" w:rsidRDefault="00877EE0" w:rsidP="00877EE0">
      <w:pPr>
        <w:spacing w:line="240" w:lineRule="auto"/>
        <w:jc w:val="center"/>
        <w:rPr>
          <w:rFonts w:cstheme="minorHAnsi"/>
          <w:sz w:val="24"/>
        </w:rPr>
      </w:pPr>
      <w:r>
        <w:rPr>
          <w:rFonts w:cstheme="minorHAnsi"/>
          <w:sz w:val="24"/>
        </w:rPr>
        <w:t xml:space="preserve">Lukasz </w:t>
      </w:r>
      <w:proofErr w:type="spellStart"/>
      <w:r>
        <w:rPr>
          <w:rFonts w:cstheme="minorHAnsi"/>
          <w:sz w:val="24"/>
        </w:rPr>
        <w:t>Zawada</w:t>
      </w:r>
      <w:proofErr w:type="spellEnd"/>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Pr="00877EE0" w:rsidRDefault="00877EE0" w:rsidP="00877EE0">
      <w:pPr>
        <w:pStyle w:val="ListParagraph"/>
        <w:numPr>
          <w:ilvl w:val="0"/>
          <w:numId w:val="6"/>
        </w:numPr>
        <w:spacing w:line="480" w:lineRule="auto"/>
        <w:jc w:val="both"/>
        <w:rPr>
          <w:rFonts w:cstheme="minorHAnsi"/>
          <w:sz w:val="24"/>
        </w:rPr>
      </w:pPr>
      <w:r w:rsidRPr="00877EE0">
        <w:rPr>
          <w:rFonts w:cstheme="minorHAnsi"/>
          <w:sz w:val="24"/>
        </w:rPr>
        <w:lastRenderedPageBreak/>
        <w:t xml:space="preserve">The name of the application is </w:t>
      </w:r>
      <w:proofErr w:type="spellStart"/>
      <w:r w:rsidRPr="00877EE0">
        <w:rPr>
          <w:rFonts w:cstheme="minorHAnsi"/>
          <w:sz w:val="24"/>
        </w:rPr>
        <w:t>TrainHard</w:t>
      </w:r>
      <w:proofErr w:type="spellEnd"/>
      <w:r w:rsidRPr="00877EE0">
        <w:rPr>
          <w:rFonts w:cstheme="minorHAnsi"/>
          <w:sz w:val="24"/>
        </w:rPr>
        <w:t xml:space="preserve">. The purpose of the application is to serve as a tool for training and dieting, with an audience ranging from someone trying to lose weight, or an athlete looking to see better results. The end user can establish a profile, including weight and prior conditions, among others. The user can then input what types of food they had, including information such as type and some nutritional information. They can also record exercise and sleep patterns. The trainer is an administrator that will be able to monitor the progress of his/her client or athlete. With a tool like this, the user will be motivated to pursue their goals and achieve their results. </w:t>
      </w:r>
    </w:p>
    <w:p w:rsidR="00877EE0" w:rsidRPr="00877EE0" w:rsidRDefault="00877EE0" w:rsidP="00877EE0">
      <w:pPr>
        <w:pStyle w:val="ListParagraph"/>
        <w:spacing w:line="480" w:lineRule="auto"/>
        <w:ind w:left="360"/>
        <w:jc w:val="both"/>
        <w:rPr>
          <w:rFonts w:cstheme="minorHAnsi"/>
          <w:sz w:val="24"/>
        </w:rPr>
      </w:pPr>
    </w:p>
    <w:p w:rsidR="007B0BCC" w:rsidRDefault="007B0BCC" w:rsidP="00877EE0">
      <w:pPr>
        <w:spacing w:line="480" w:lineRule="auto"/>
        <w:ind w:firstLine="360"/>
        <w:jc w:val="both"/>
        <w:rPr>
          <w:rFonts w:cstheme="minorHAnsi"/>
          <w:sz w:val="24"/>
        </w:rPr>
      </w:pPr>
      <w:r>
        <w:rPr>
          <w:rFonts w:cstheme="minorHAnsi"/>
          <w:sz w:val="24"/>
        </w:rPr>
        <w:t>2.</w:t>
      </w:r>
    </w:p>
    <w:p w:rsidR="007B0BCC" w:rsidRDefault="007B0BCC" w:rsidP="00877EE0">
      <w:pPr>
        <w:pStyle w:val="ListParagraph"/>
        <w:numPr>
          <w:ilvl w:val="0"/>
          <w:numId w:val="4"/>
        </w:numPr>
        <w:spacing w:line="480" w:lineRule="auto"/>
        <w:jc w:val="both"/>
        <w:rPr>
          <w:rFonts w:cstheme="minorHAnsi"/>
          <w:sz w:val="24"/>
        </w:rPr>
      </w:pPr>
      <w:r>
        <w:rPr>
          <w:rFonts w:cstheme="minorHAnsi"/>
          <w:sz w:val="24"/>
        </w:rPr>
        <w:t xml:space="preserve">For each user, we keep track of their first and last name, an address (which includes city, street, house number, </w:t>
      </w:r>
      <w:proofErr w:type="gramStart"/>
      <w:r>
        <w:rPr>
          <w:rFonts w:cstheme="minorHAnsi"/>
          <w:sz w:val="24"/>
        </w:rPr>
        <w:t>zip</w:t>
      </w:r>
      <w:proofErr w:type="gramEnd"/>
      <w:r>
        <w:rPr>
          <w:rFonts w:cstheme="minorHAnsi"/>
          <w:sz w:val="24"/>
        </w:rPr>
        <w:t xml:space="preserve"> code), their phone number, gender, height, weight, age, any medication the user may be taking, past injuries, insurance policy number.</w:t>
      </w:r>
    </w:p>
    <w:p w:rsidR="007B0BCC" w:rsidRPr="00125470" w:rsidRDefault="007B0BCC" w:rsidP="00877EE0">
      <w:pPr>
        <w:pStyle w:val="ListParagraph"/>
        <w:spacing w:line="480" w:lineRule="auto"/>
        <w:jc w:val="both"/>
        <w:rPr>
          <w:rFonts w:cstheme="minorHAnsi"/>
          <w:sz w:val="24"/>
        </w:rPr>
      </w:pPr>
    </w:p>
    <w:p w:rsidR="007B0BCC" w:rsidRDefault="007B0BCC" w:rsidP="00877EE0">
      <w:pPr>
        <w:pStyle w:val="ListParagraph"/>
        <w:numPr>
          <w:ilvl w:val="0"/>
          <w:numId w:val="4"/>
        </w:numPr>
        <w:spacing w:line="480" w:lineRule="auto"/>
        <w:jc w:val="both"/>
        <w:rPr>
          <w:rFonts w:cstheme="minorHAnsi"/>
          <w:sz w:val="24"/>
        </w:rPr>
      </w:pPr>
      <w:r>
        <w:rPr>
          <w:rFonts w:cstheme="minorHAnsi"/>
          <w:sz w:val="24"/>
        </w:rPr>
        <w:t>Each user can have multiple trainers to coach them. Each trainer has expertise (such as cardio, free weights, etc.), years of experience, gender, and age.</w:t>
      </w:r>
    </w:p>
    <w:p w:rsidR="007B0BCC" w:rsidRDefault="007B0BCC" w:rsidP="00877EE0">
      <w:pPr>
        <w:pStyle w:val="ListParagraph"/>
        <w:spacing w:line="480" w:lineRule="auto"/>
        <w:jc w:val="both"/>
        <w:rPr>
          <w:rFonts w:cstheme="minorHAnsi"/>
          <w:sz w:val="24"/>
        </w:rPr>
      </w:pPr>
    </w:p>
    <w:p w:rsidR="007B0BCC" w:rsidRDefault="007B0BCC" w:rsidP="00877EE0">
      <w:pPr>
        <w:pStyle w:val="ListParagraph"/>
        <w:numPr>
          <w:ilvl w:val="0"/>
          <w:numId w:val="4"/>
        </w:numPr>
        <w:spacing w:line="480" w:lineRule="auto"/>
        <w:jc w:val="both"/>
        <w:rPr>
          <w:rFonts w:cstheme="minorHAnsi"/>
          <w:sz w:val="24"/>
        </w:rPr>
      </w:pPr>
      <w:r>
        <w:rPr>
          <w:rFonts w:cstheme="minorHAnsi"/>
          <w:sz w:val="24"/>
        </w:rPr>
        <w:t xml:space="preserve">Meal consists of the type of food that is consumed, calories, protein, iron, sodium, and sugar. </w:t>
      </w:r>
    </w:p>
    <w:p w:rsidR="007B0BCC" w:rsidRPr="00125470" w:rsidRDefault="007B0BCC" w:rsidP="00877EE0">
      <w:pPr>
        <w:pStyle w:val="ListParagraph"/>
        <w:spacing w:line="480" w:lineRule="auto"/>
        <w:jc w:val="both"/>
        <w:rPr>
          <w:rFonts w:cstheme="minorHAnsi"/>
          <w:sz w:val="24"/>
        </w:rPr>
      </w:pPr>
    </w:p>
    <w:p w:rsidR="007B0BCC" w:rsidRDefault="007B0BCC" w:rsidP="00877EE0">
      <w:pPr>
        <w:pStyle w:val="ListParagraph"/>
        <w:numPr>
          <w:ilvl w:val="0"/>
          <w:numId w:val="4"/>
        </w:numPr>
        <w:spacing w:line="480" w:lineRule="auto"/>
        <w:jc w:val="both"/>
        <w:rPr>
          <w:rFonts w:cstheme="minorHAnsi"/>
          <w:sz w:val="24"/>
        </w:rPr>
      </w:pPr>
      <w:r>
        <w:rPr>
          <w:rFonts w:cstheme="minorHAnsi"/>
          <w:sz w:val="24"/>
        </w:rPr>
        <w:t xml:space="preserve">Since sleep deprivation can lead to unhealthy habits, therefore each User has a record of the amount of Sleep they have. Sleep consists of starting time and ending time. </w:t>
      </w:r>
    </w:p>
    <w:p w:rsidR="007B0BCC" w:rsidRPr="004B38B0" w:rsidRDefault="007B0BCC" w:rsidP="00877EE0">
      <w:pPr>
        <w:pStyle w:val="ListParagraph"/>
        <w:spacing w:line="480" w:lineRule="auto"/>
        <w:jc w:val="both"/>
        <w:rPr>
          <w:rFonts w:cstheme="minorHAnsi"/>
          <w:sz w:val="24"/>
        </w:rPr>
      </w:pPr>
    </w:p>
    <w:p w:rsidR="007B0BCC" w:rsidRDefault="007B0BCC" w:rsidP="00877EE0">
      <w:pPr>
        <w:pStyle w:val="ListParagraph"/>
        <w:numPr>
          <w:ilvl w:val="0"/>
          <w:numId w:val="4"/>
        </w:numPr>
        <w:spacing w:line="480" w:lineRule="auto"/>
        <w:jc w:val="both"/>
        <w:rPr>
          <w:rFonts w:cstheme="minorHAnsi"/>
          <w:sz w:val="24"/>
        </w:rPr>
      </w:pPr>
      <w:r>
        <w:rPr>
          <w:rFonts w:cstheme="minorHAnsi"/>
          <w:sz w:val="24"/>
        </w:rPr>
        <w:t>Each user must exercise to stay fit. Each user can do any amount of exercises. Each exercise is one of three things: Cardio, Weights, and Activities (such as basketball, rock climbing, and canoeing). Cardio usually requires a start time, end time, calories burnt, distance, and the trainer. Weights consists the weight of the dumbbells or restraints, reps, sets, type, and the trainer. An activity consists of type, start time, end time, and the trainer.</w:t>
      </w:r>
    </w:p>
    <w:p w:rsidR="00877EE0" w:rsidRPr="00877EE0" w:rsidRDefault="00877EE0" w:rsidP="00877EE0">
      <w:pPr>
        <w:pStyle w:val="ListParagrap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Default="00877EE0" w:rsidP="00877EE0">
      <w:pPr>
        <w:spacing w:line="480" w:lineRule="auto"/>
        <w:jc w:val="both"/>
        <w:rPr>
          <w:rFonts w:cstheme="minorHAnsi"/>
          <w:sz w:val="24"/>
        </w:rPr>
      </w:pPr>
    </w:p>
    <w:p w:rsidR="00877EE0" w:rsidRPr="00877EE0" w:rsidRDefault="00877EE0" w:rsidP="00877EE0">
      <w:pPr>
        <w:spacing w:line="480" w:lineRule="auto"/>
        <w:jc w:val="both"/>
        <w:rPr>
          <w:rFonts w:cstheme="minorHAnsi"/>
          <w:sz w:val="24"/>
        </w:rPr>
      </w:pPr>
    </w:p>
    <w:p w:rsidR="007B0BCC" w:rsidRDefault="007B0BCC" w:rsidP="00877EE0">
      <w:pPr>
        <w:pStyle w:val="Default"/>
        <w:spacing w:line="480" w:lineRule="auto"/>
        <w:ind w:left="360"/>
        <w:jc w:val="both"/>
        <w:rPr>
          <w:rFonts w:asciiTheme="minorHAnsi" w:hAnsiTheme="minorHAnsi" w:cstheme="minorHAnsi"/>
        </w:rPr>
      </w:pPr>
    </w:p>
    <w:p w:rsidR="00877EE0" w:rsidRDefault="00877EE0" w:rsidP="00877EE0">
      <w:pPr>
        <w:pStyle w:val="Default"/>
        <w:numPr>
          <w:ilvl w:val="0"/>
          <w:numId w:val="7"/>
        </w:numPr>
        <w:spacing w:line="480" w:lineRule="auto"/>
        <w:jc w:val="both"/>
        <w:rPr>
          <w:rFonts w:asciiTheme="minorHAnsi" w:hAnsiTheme="minorHAnsi" w:cstheme="minorHAnsi"/>
        </w:rPr>
      </w:pPr>
    </w:p>
    <w:p w:rsidR="00877EE0" w:rsidRDefault="00877EE0" w:rsidP="00877EE0">
      <w:pPr>
        <w:pStyle w:val="Default"/>
        <w:spacing w:line="480" w:lineRule="auto"/>
        <w:ind w:left="720"/>
        <w:jc w:val="both"/>
        <w:rPr>
          <w:rFonts w:asciiTheme="minorHAnsi" w:hAnsiTheme="minorHAnsi" w:cstheme="minorHAnsi"/>
        </w:rPr>
      </w:pPr>
      <w:r w:rsidRPr="00877EE0">
        <w:rPr>
          <w:rFonts w:asciiTheme="minorHAnsi" w:hAnsiTheme="minorHAnsi" w:cstheme="minorHAnsi"/>
        </w:rPr>
        <w:drawing>
          <wp:inline distT="0" distB="0" distL="0" distR="0">
            <wp:extent cx="5943600" cy="771461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19999" cy="9890760"/>
                      <a:chOff x="152401" y="167640"/>
                      <a:chExt cx="7619999" cy="9890760"/>
                    </a:xfrm>
                  </a:grpSpPr>
                  <a:sp>
                    <a:nvSpPr>
                      <a:cNvPr id="8" name="Rectangle 7"/>
                      <a:cNvSpPr/>
                    </a:nvSpPr>
                    <a:spPr>
                      <a:xfrm>
                        <a:off x="3276600" y="4038600"/>
                        <a:ext cx="998220" cy="762000"/>
                      </a:xfrm>
                      <a:prstGeom prst="rect">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User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lowchart: Decision 8"/>
                      <a:cNvSpPr/>
                    </a:nvSpPr>
                    <a:spPr>
                      <a:xfrm>
                        <a:off x="3200400" y="2133600"/>
                        <a:ext cx="1142999" cy="782320"/>
                      </a:xfrm>
                      <a:prstGeom prst="flowChartDecision">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Trains 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stCxn id="9" idx="2"/>
                        <a:endCxn id="8" idx="0"/>
                      </a:cNvCxnSpPr>
                    </a:nvCxnSpPr>
                    <a:spPr>
                      <a:xfrm rot="16200000" flipH="1">
                        <a:off x="3212465" y="3475355"/>
                        <a:ext cx="1122680" cy="3810"/>
                      </a:xfrm>
                      <a:prstGeom prst="line">
                        <a:avLst/>
                      </a:prstGeom>
                    </a:spPr>
                    <a:style>
                      <a:lnRef idx="1">
                        <a:schemeClr val="accent1"/>
                      </a:lnRef>
                      <a:fillRef idx="0">
                        <a:schemeClr val="accent1"/>
                      </a:fillRef>
                      <a:effectRef idx="0">
                        <a:schemeClr val="accent1"/>
                      </a:effectRef>
                      <a:fontRef idx="minor">
                        <a:schemeClr val="tx1"/>
                      </a:fontRef>
                    </a:style>
                  </a:cxnSp>
                  <a:sp>
                    <a:nvSpPr>
                      <a:cNvPr id="13" name="Flowchart: Process 12"/>
                      <a:cNvSpPr/>
                    </a:nvSpPr>
                    <a:spPr>
                      <a:xfrm>
                        <a:off x="3276600" y="1066800"/>
                        <a:ext cx="838200" cy="685800"/>
                      </a:xfrm>
                      <a:prstGeom prst="flowChartProcess">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Trainer</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Straight Connector 14"/>
                      <a:cNvCxnSpPr>
                        <a:stCxn id="13" idx="2"/>
                        <a:endCxn id="9" idx="0"/>
                      </a:cNvCxnSpPr>
                    </a:nvCxnSpPr>
                    <a:spPr>
                      <a:xfrm rot="16200000" flipH="1">
                        <a:off x="3543300" y="1905000"/>
                        <a:ext cx="381000" cy="76200"/>
                      </a:xfrm>
                      <a:prstGeom prst="line">
                        <a:avLst/>
                      </a:prstGeom>
                    </a:spPr>
                    <a:style>
                      <a:lnRef idx="1">
                        <a:schemeClr val="accent1"/>
                      </a:lnRef>
                      <a:fillRef idx="0">
                        <a:schemeClr val="accent1"/>
                      </a:fillRef>
                      <a:effectRef idx="0">
                        <a:schemeClr val="accent1"/>
                      </a:effectRef>
                      <a:fontRef idx="minor">
                        <a:schemeClr val="tx1"/>
                      </a:fontRef>
                    </a:style>
                  </a:cxnSp>
                  <a:sp>
                    <a:nvSpPr>
                      <a:cNvPr id="20" name="Flowchart: Process 19"/>
                      <a:cNvSpPr/>
                    </a:nvSpPr>
                    <a:spPr>
                      <a:xfrm>
                        <a:off x="615314" y="1732280"/>
                        <a:ext cx="908685" cy="553720"/>
                      </a:xfrm>
                      <a:prstGeom prst="flowChartProcess">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Sleep</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Flowchart: Decision 20"/>
                      <a:cNvSpPr/>
                    </a:nvSpPr>
                    <a:spPr>
                      <a:xfrm>
                        <a:off x="609600" y="2743200"/>
                        <a:ext cx="990600" cy="553720"/>
                      </a:xfrm>
                      <a:prstGeom prst="flowChartDecision">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Does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Flowchart: Decision 21"/>
                      <a:cNvSpPr/>
                    </a:nvSpPr>
                    <a:spPr>
                      <a:xfrm>
                        <a:off x="5181600" y="2971800"/>
                        <a:ext cx="861060" cy="558800"/>
                      </a:xfrm>
                      <a:prstGeom prst="flowChartDecision">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Eats 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6324600" y="2362200"/>
                        <a:ext cx="914400" cy="609600"/>
                      </a:xfrm>
                      <a:prstGeom prst="rect">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Meal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Flowchart: Decision 25"/>
                      <a:cNvSpPr/>
                    </a:nvSpPr>
                    <a:spPr>
                      <a:xfrm>
                        <a:off x="3124200" y="5654040"/>
                        <a:ext cx="990600" cy="670560"/>
                      </a:xfrm>
                      <a:prstGeom prst="flowChartDecision">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Does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3291840" y="7599680"/>
                        <a:ext cx="1051560" cy="629920"/>
                      </a:xfrm>
                      <a:prstGeom prst="rect">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Exercise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Flowchart: Decision 32"/>
                      <a:cNvSpPr/>
                    </a:nvSpPr>
                    <a:spPr>
                      <a:xfrm>
                        <a:off x="5334000" y="7574890"/>
                        <a:ext cx="1068705" cy="730910"/>
                      </a:xfrm>
                      <a:prstGeom prst="flowChartDecision">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Is a type of</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Flowchart: Decision 35"/>
                      <a:cNvSpPr/>
                    </a:nvSpPr>
                    <a:spPr>
                      <a:xfrm>
                        <a:off x="2752725" y="8717280"/>
                        <a:ext cx="1133475" cy="614680"/>
                      </a:xfrm>
                      <a:prstGeom prst="flowChartDecision">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Is a type of</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Flowchart: Decision 36"/>
                      <a:cNvSpPr/>
                    </a:nvSpPr>
                    <a:spPr>
                      <a:xfrm>
                        <a:off x="2120265" y="7010400"/>
                        <a:ext cx="1003935" cy="670560"/>
                      </a:xfrm>
                      <a:prstGeom prst="flowChartDecision">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Is a type of</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685800" y="6324600"/>
                        <a:ext cx="1106805" cy="604520"/>
                      </a:xfrm>
                      <a:prstGeom prst="rect">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Cardio</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ctangle 40"/>
                      <a:cNvSpPr/>
                    </a:nvSpPr>
                    <a:spPr>
                      <a:xfrm>
                        <a:off x="5410200" y="8620760"/>
                        <a:ext cx="990600" cy="599440"/>
                      </a:xfrm>
                      <a:prstGeom prst="rect">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Activity</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1219200" y="8590280"/>
                        <a:ext cx="1078230" cy="629920"/>
                      </a:xfrm>
                      <a:prstGeom prst="rect">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Weights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Connector 45"/>
                      <a:cNvCxnSpPr>
                        <a:stCxn id="8" idx="1"/>
                        <a:endCxn id="21" idx="3"/>
                      </a:cNvCxnSpPr>
                    </a:nvCxnSpPr>
                    <a:spPr>
                      <a:xfrm rot="10800000">
                        <a:off x="1600200" y="3020060"/>
                        <a:ext cx="1676400" cy="139954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 name="Straight Connector 47"/>
                      <a:cNvCxnSpPr>
                        <a:stCxn id="20" idx="2"/>
                        <a:endCxn id="21" idx="0"/>
                      </a:cNvCxnSpPr>
                    </a:nvCxnSpPr>
                    <a:spPr>
                      <a:xfrm rot="16200000" flipH="1">
                        <a:off x="858678" y="2496978"/>
                        <a:ext cx="457200" cy="35243"/>
                      </a:xfrm>
                      <a:prstGeom prst="line">
                        <a:avLst/>
                      </a:prstGeom>
                    </a:spPr>
                    <a:style>
                      <a:lnRef idx="1">
                        <a:schemeClr val="accent1"/>
                      </a:lnRef>
                      <a:fillRef idx="0">
                        <a:schemeClr val="accent1"/>
                      </a:fillRef>
                      <a:effectRef idx="0">
                        <a:schemeClr val="accent1"/>
                      </a:effectRef>
                      <a:fontRef idx="minor">
                        <a:schemeClr val="tx1"/>
                      </a:fontRef>
                    </a:style>
                  </a:cxnSp>
                  <a:cxnSp>
                    <a:nvCxnSpPr>
                      <a:cNvPr id="51" name="Straight Connector 50"/>
                      <a:cNvCxnSpPr>
                        <a:stCxn id="26" idx="0"/>
                        <a:endCxn id="8" idx="2"/>
                      </a:cNvCxnSpPr>
                    </a:nvCxnSpPr>
                    <a:spPr>
                      <a:xfrm rot="5400000" flipH="1" flipV="1">
                        <a:off x="3270885" y="5149215"/>
                        <a:ext cx="853440" cy="15621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 name="Straight Connector 53"/>
                      <a:cNvCxnSpPr>
                        <a:stCxn id="22" idx="1"/>
                        <a:endCxn id="8" idx="3"/>
                      </a:cNvCxnSpPr>
                    </a:nvCxnSpPr>
                    <a:spPr>
                      <a:xfrm rot="10800000" flipV="1">
                        <a:off x="4274820" y="3251200"/>
                        <a:ext cx="906780" cy="1168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 name="Straight Connector 56"/>
                      <a:cNvCxnSpPr>
                        <a:stCxn id="22" idx="3"/>
                        <a:endCxn id="23" idx="1"/>
                      </a:cNvCxnSpPr>
                    </a:nvCxnSpPr>
                    <a:spPr>
                      <a:xfrm flipV="1">
                        <a:off x="6042660" y="2667000"/>
                        <a:ext cx="281940" cy="584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72" name="Straight Connector 71"/>
                      <a:cNvCxnSpPr>
                        <a:stCxn id="26" idx="2"/>
                        <a:endCxn id="29" idx="0"/>
                      </a:cNvCxnSpPr>
                    </a:nvCxnSpPr>
                    <a:spPr>
                      <a:xfrm rot="16200000" flipH="1">
                        <a:off x="3081020" y="6863080"/>
                        <a:ext cx="1275080" cy="19812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 name="Straight Connector 74"/>
                      <a:cNvCxnSpPr>
                        <a:stCxn id="33" idx="1"/>
                        <a:endCxn id="29" idx="3"/>
                      </a:cNvCxnSpPr>
                    </a:nvCxnSpPr>
                    <a:spPr>
                      <a:xfrm rot="10800000">
                        <a:off x="4343400" y="7914641"/>
                        <a:ext cx="990600" cy="25705"/>
                      </a:xfrm>
                      <a:prstGeom prst="line">
                        <a:avLst/>
                      </a:prstGeom>
                    </a:spPr>
                    <a:style>
                      <a:lnRef idx="1">
                        <a:schemeClr val="accent1"/>
                      </a:lnRef>
                      <a:fillRef idx="0">
                        <a:schemeClr val="accent1"/>
                      </a:fillRef>
                      <a:effectRef idx="0">
                        <a:schemeClr val="accent1"/>
                      </a:effectRef>
                      <a:fontRef idx="minor">
                        <a:schemeClr val="tx1"/>
                      </a:fontRef>
                    </a:style>
                  </a:cxnSp>
                  <a:cxnSp>
                    <a:nvCxnSpPr>
                      <a:cNvPr id="78" name="Straight Connector 77"/>
                      <a:cNvCxnSpPr>
                        <a:stCxn id="41" idx="0"/>
                        <a:endCxn id="33" idx="2"/>
                      </a:cNvCxnSpPr>
                    </a:nvCxnSpPr>
                    <a:spPr>
                      <a:xfrm rot="16200000" flipV="1">
                        <a:off x="5729447" y="8444706"/>
                        <a:ext cx="314960" cy="37147"/>
                      </a:xfrm>
                      <a:prstGeom prst="line">
                        <a:avLst/>
                      </a:prstGeom>
                    </a:spPr>
                    <a:style>
                      <a:lnRef idx="1">
                        <a:schemeClr val="accent1"/>
                      </a:lnRef>
                      <a:fillRef idx="0">
                        <a:schemeClr val="accent1"/>
                      </a:fillRef>
                      <a:effectRef idx="0">
                        <a:schemeClr val="accent1"/>
                      </a:effectRef>
                      <a:fontRef idx="minor">
                        <a:schemeClr val="tx1"/>
                      </a:fontRef>
                    </a:style>
                  </a:cxnSp>
                  <a:cxnSp>
                    <a:nvCxnSpPr>
                      <a:cNvPr id="81" name="Straight Connector 80"/>
                      <a:cNvCxnSpPr>
                        <a:stCxn id="29" idx="2"/>
                        <a:endCxn id="36" idx="0"/>
                      </a:cNvCxnSpPr>
                    </a:nvCxnSpPr>
                    <a:spPr>
                      <a:xfrm rot="5400000">
                        <a:off x="3324702" y="8224362"/>
                        <a:ext cx="487680" cy="498157"/>
                      </a:xfrm>
                      <a:prstGeom prst="line">
                        <a:avLst/>
                      </a:prstGeom>
                    </a:spPr>
                    <a:style>
                      <a:lnRef idx="1">
                        <a:schemeClr val="accent1"/>
                      </a:lnRef>
                      <a:fillRef idx="0">
                        <a:schemeClr val="accent1"/>
                      </a:fillRef>
                      <a:effectRef idx="0">
                        <a:schemeClr val="accent1"/>
                      </a:effectRef>
                      <a:fontRef idx="minor">
                        <a:schemeClr val="tx1"/>
                      </a:fontRef>
                    </a:style>
                  </a:cxnSp>
                  <a:cxnSp>
                    <a:nvCxnSpPr>
                      <a:cNvPr id="84" name="Straight Connector 83"/>
                      <a:cNvCxnSpPr>
                        <a:stCxn id="36" idx="1"/>
                        <a:endCxn id="44" idx="3"/>
                      </a:cNvCxnSpPr>
                    </a:nvCxnSpPr>
                    <a:spPr>
                      <a:xfrm rot="10800000">
                        <a:off x="2297431" y="8905240"/>
                        <a:ext cx="455295" cy="11938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 name="Straight Connector 91"/>
                      <a:cNvCxnSpPr>
                        <a:stCxn id="29" idx="0"/>
                        <a:endCxn id="37" idx="3"/>
                      </a:cNvCxnSpPr>
                    </a:nvCxnSpPr>
                    <a:spPr>
                      <a:xfrm rot="16200000" flipV="1">
                        <a:off x="3343910" y="7125970"/>
                        <a:ext cx="254000" cy="693420"/>
                      </a:xfrm>
                      <a:prstGeom prst="line">
                        <a:avLst/>
                      </a:prstGeom>
                    </a:spPr>
                    <a:style>
                      <a:lnRef idx="1">
                        <a:schemeClr val="accent1"/>
                      </a:lnRef>
                      <a:fillRef idx="0">
                        <a:schemeClr val="accent1"/>
                      </a:fillRef>
                      <a:effectRef idx="0">
                        <a:schemeClr val="accent1"/>
                      </a:effectRef>
                      <a:fontRef idx="minor">
                        <a:schemeClr val="tx1"/>
                      </a:fontRef>
                    </a:style>
                  </a:cxnSp>
                  <a:cxnSp>
                    <a:nvCxnSpPr>
                      <a:cNvPr id="98" name="Straight Connector 97"/>
                      <a:cNvCxnSpPr>
                        <a:stCxn id="37" idx="1"/>
                        <a:endCxn id="40" idx="3"/>
                      </a:cNvCxnSpPr>
                    </a:nvCxnSpPr>
                    <a:spPr>
                      <a:xfrm rot="10800000">
                        <a:off x="1792605" y="6626860"/>
                        <a:ext cx="327660" cy="718820"/>
                      </a:xfrm>
                      <a:prstGeom prst="line">
                        <a:avLst/>
                      </a:prstGeom>
                    </a:spPr>
                    <a:style>
                      <a:lnRef idx="1">
                        <a:schemeClr val="accent1"/>
                      </a:lnRef>
                      <a:fillRef idx="0">
                        <a:schemeClr val="accent1"/>
                      </a:fillRef>
                      <a:effectRef idx="0">
                        <a:schemeClr val="accent1"/>
                      </a:effectRef>
                      <a:fontRef idx="minor">
                        <a:schemeClr val="tx1"/>
                      </a:fontRef>
                    </a:style>
                  </a:cxnSp>
                  <a:sp>
                    <a:nvSpPr>
                      <a:cNvPr id="233" name="Oval 232"/>
                      <a:cNvSpPr/>
                    </a:nvSpPr>
                    <a:spPr>
                      <a:xfrm>
                        <a:off x="2234565" y="167640"/>
                        <a:ext cx="737235" cy="39116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Name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5" name="Oval 234"/>
                      <a:cNvSpPr/>
                    </a:nvSpPr>
                    <a:spPr>
                      <a:xfrm>
                        <a:off x="152401" y="381000"/>
                        <a:ext cx="754380" cy="5588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Start</a:t>
                          </a:r>
                        </a:p>
                        <a:p>
                          <a:pPr algn="ctr"/>
                          <a:r>
                            <a:rPr lang="en-US" sz="1000" dirty="0"/>
                            <a:t>Time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6" name="Oval 235"/>
                      <a:cNvSpPr/>
                    </a:nvSpPr>
                    <a:spPr>
                      <a:xfrm>
                        <a:off x="1308734" y="990600"/>
                        <a:ext cx="672466" cy="39116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End Time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8" name="Straight Connector 237"/>
                      <a:cNvCxnSpPr>
                        <a:stCxn id="235" idx="4"/>
                        <a:endCxn id="20" idx="0"/>
                      </a:cNvCxnSpPr>
                    </a:nvCxnSpPr>
                    <a:spPr>
                      <a:xfrm rot="16200000" flipH="1">
                        <a:off x="403384" y="1066007"/>
                        <a:ext cx="792480" cy="540066"/>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 name="Straight Connector 240"/>
                      <a:cNvCxnSpPr>
                        <a:stCxn id="236" idx="4"/>
                        <a:endCxn id="20" idx="0"/>
                      </a:cNvCxnSpPr>
                    </a:nvCxnSpPr>
                    <a:spPr>
                      <a:xfrm rot="5400000">
                        <a:off x="1182052" y="1269365"/>
                        <a:ext cx="350520" cy="57531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 name="Straight Connector 243"/>
                      <a:cNvCxnSpPr>
                        <a:stCxn id="233" idx="6"/>
                        <a:endCxn id="13" idx="0"/>
                      </a:cNvCxnSpPr>
                    </a:nvCxnSpPr>
                    <a:spPr>
                      <a:xfrm>
                        <a:off x="2971800" y="363220"/>
                        <a:ext cx="723900" cy="703580"/>
                      </a:xfrm>
                      <a:prstGeom prst="line">
                        <a:avLst/>
                      </a:prstGeom>
                    </a:spPr>
                    <a:style>
                      <a:lnRef idx="1">
                        <a:schemeClr val="accent1"/>
                      </a:lnRef>
                      <a:fillRef idx="0">
                        <a:schemeClr val="accent1"/>
                      </a:fillRef>
                      <a:effectRef idx="0">
                        <a:schemeClr val="accent1"/>
                      </a:effectRef>
                      <a:fontRef idx="minor">
                        <a:schemeClr val="tx1"/>
                      </a:fontRef>
                    </a:style>
                  </a:cxnSp>
                  <a:sp>
                    <a:nvSpPr>
                      <a:cNvPr id="246" name="Oval 245"/>
                      <a:cNvSpPr/>
                    </a:nvSpPr>
                    <a:spPr>
                      <a:xfrm>
                        <a:off x="6477000" y="949960"/>
                        <a:ext cx="647700" cy="2794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Type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8" name="Oval 247"/>
                      <a:cNvSpPr/>
                    </a:nvSpPr>
                    <a:spPr>
                      <a:xfrm>
                        <a:off x="381000" y="5476240"/>
                        <a:ext cx="988695"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Duration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52" name="Oval 251"/>
                      <a:cNvSpPr/>
                    </a:nvSpPr>
                    <a:spPr>
                      <a:xfrm>
                        <a:off x="6629400" y="228600"/>
                        <a:ext cx="885825" cy="3048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Calories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4" name="Straight Connector 253"/>
                      <a:cNvCxnSpPr>
                        <a:stCxn id="252" idx="5"/>
                        <a:endCxn id="23" idx="0"/>
                      </a:cNvCxnSpPr>
                    </a:nvCxnSpPr>
                    <a:spPr>
                      <a:xfrm rot="5400000">
                        <a:off x="6146932" y="1123632"/>
                        <a:ext cx="1873437" cy="603699"/>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 name="Straight Connector 262"/>
                      <a:cNvCxnSpPr>
                        <a:stCxn id="248" idx="4"/>
                        <a:endCxn id="40" idx="0"/>
                      </a:cNvCxnSpPr>
                    </a:nvCxnSpPr>
                    <a:spPr>
                      <a:xfrm rot="16200000" flipH="1">
                        <a:off x="800735" y="5886132"/>
                        <a:ext cx="513080" cy="363855"/>
                      </a:xfrm>
                      <a:prstGeom prst="line">
                        <a:avLst/>
                      </a:prstGeom>
                    </a:spPr>
                    <a:style>
                      <a:lnRef idx="1">
                        <a:schemeClr val="accent1"/>
                      </a:lnRef>
                      <a:fillRef idx="0">
                        <a:schemeClr val="accent1"/>
                      </a:fillRef>
                      <a:effectRef idx="0">
                        <a:schemeClr val="accent1"/>
                      </a:effectRef>
                      <a:fontRef idx="minor">
                        <a:schemeClr val="tx1"/>
                      </a:fontRef>
                    </a:style>
                  </a:cxnSp>
                  <a:cxnSp>
                    <a:nvCxnSpPr>
                      <a:cNvPr id="350" name="Straight Connector 349"/>
                      <a:cNvCxnSpPr>
                        <a:stCxn id="246" idx="4"/>
                        <a:endCxn id="23" idx="0"/>
                      </a:cNvCxnSpPr>
                    </a:nvCxnSpPr>
                    <a:spPr>
                      <a:xfrm rot="5400000">
                        <a:off x="6224905" y="1786255"/>
                        <a:ext cx="1132840" cy="19050"/>
                      </a:xfrm>
                      <a:prstGeom prst="line">
                        <a:avLst/>
                      </a:prstGeom>
                    </a:spPr>
                    <a:style>
                      <a:lnRef idx="1">
                        <a:schemeClr val="accent1"/>
                      </a:lnRef>
                      <a:fillRef idx="0">
                        <a:schemeClr val="accent1"/>
                      </a:fillRef>
                      <a:effectRef idx="0">
                        <a:schemeClr val="accent1"/>
                      </a:effectRef>
                      <a:fontRef idx="minor">
                        <a:schemeClr val="tx1"/>
                      </a:fontRef>
                    </a:style>
                  </a:cxnSp>
                  <a:sp>
                    <a:nvSpPr>
                      <a:cNvPr id="364" name="Oval 363"/>
                      <a:cNvSpPr/>
                    </a:nvSpPr>
                    <a:spPr>
                      <a:xfrm>
                        <a:off x="4048124" y="2961640"/>
                        <a:ext cx="828676" cy="44704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First Name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65" name="Oval 364"/>
                      <a:cNvSpPr/>
                    </a:nvSpPr>
                    <a:spPr>
                      <a:xfrm>
                        <a:off x="2209800" y="2291080"/>
                        <a:ext cx="769620" cy="5588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Last Name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7" name="Straight Connector 366"/>
                      <a:cNvCxnSpPr>
                        <a:stCxn id="365" idx="5"/>
                        <a:endCxn id="8" idx="0"/>
                      </a:cNvCxnSpPr>
                    </a:nvCxnSpPr>
                    <a:spPr>
                      <a:xfrm rot="16200000" flipH="1">
                        <a:off x="2685934" y="2948824"/>
                        <a:ext cx="1270554" cy="908998"/>
                      </a:xfrm>
                      <a:prstGeom prst="line">
                        <a:avLst/>
                      </a:prstGeom>
                    </a:spPr>
                    <a:style>
                      <a:lnRef idx="1">
                        <a:schemeClr val="accent1"/>
                      </a:lnRef>
                      <a:fillRef idx="0">
                        <a:schemeClr val="accent1"/>
                      </a:fillRef>
                      <a:effectRef idx="0">
                        <a:schemeClr val="accent1"/>
                      </a:effectRef>
                      <a:fontRef idx="minor">
                        <a:schemeClr val="tx1"/>
                      </a:fontRef>
                    </a:style>
                  </a:cxnSp>
                  <a:cxnSp>
                    <a:nvCxnSpPr>
                      <a:cNvPr id="370" name="Straight Connector 369"/>
                      <a:cNvCxnSpPr>
                        <a:stCxn id="364" idx="3"/>
                        <a:endCxn id="8" idx="0"/>
                      </a:cNvCxnSpPr>
                    </a:nvCxnSpPr>
                    <a:spPr>
                      <a:xfrm rot="5400000">
                        <a:off x="3624903" y="3494021"/>
                        <a:ext cx="695387" cy="393771"/>
                      </a:xfrm>
                      <a:prstGeom prst="line">
                        <a:avLst/>
                      </a:prstGeom>
                    </a:spPr>
                    <a:style>
                      <a:lnRef idx="1">
                        <a:schemeClr val="accent1"/>
                      </a:lnRef>
                      <a:fillRef idx="0">
                        <a:schemeClr val="accent1"/>
                      </a:fillRef>
                      <a:effectRef idx="0">
                        <a:schemeClr val="accent1"/>
                      </a:effectRef>
                      <a:fontRef idx="minor">
                        <a:schemeClr val="tx1"/>
                      </a:fontRef>
                    </a:style>
                  </a:cxnSp>
                  <a:sp>
                    <a:nvSpPr>
                      <a:cNvPr id="372" name="Oval 371"/>
                      <a:cNvSpPr/>
                    </a:nvSpPr>
                    <a:spPr>
                      <a:xfrm>
                        <a:off x="6172200" y="3429000"/>
                        <a:ext cx="819150" cy="2794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Street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73" name="Flowchart: Process 372"/>
                      <a:cNvSpPr/>
                    </a:nvSpPr>
                    <a:spPr>
                      <a:xfrm>
                        <a:off x="6400800" y="4495800"/>
                        <a:ext cx="914400" cy="406400"/>
                      </a:xfrm>
                      <a:prstGeom prst="flowChartProcess">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Address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5" name="Straight Connector 374"/>
                      <a:cNvCxnSpPr>
                        <a:stCxn id="373" idx="1"/>
                        <a:endCxn id="1071" idx="3"/>
                      </a:cNvCxnSpPr>
                    </a:nvCxnSpPr>
                    <a:spPr>
                      <a:xfrm rot="10800000">
                        <a:off x="5943600" y="4678680"/>
                        <a:ext cx="457200" cy="20320"/>
                      </a:xfrm>
                      <a:prstGeom prst="line">
                        <a:avLst/>
                      </a:prstGeom>
                    </a:spPr>
                    <a:style>
                      <a:lnRef idx="1">
                        <a:schemeClr val="accent1"/>
                      </a:lnRef>
                      <a:fillRef idx="0">
                        <a:schemeClr val="accent1"/>
                      </a:fillRef>
                      <a:effectRef idx="0">
                        <a:schemeClr val="accent1"/>
                      </a:effectRef>
                      <a:fontRef idx="minor">
                        <a:schemeClr val="tx1"/>
                      </a:fontRef>
                    </a:style>
                  </a:cxnSp>
                  <a:sp>
                    <a:nvSpPr>
                      <a:cNvPr id="382" name="Oval 381"/>
                      <a:cNvSpPr/>
                    </a:nvSpPr>
                    <a:spPr>
                      <a:xfrm>
                        <a:off x="6821805" y="3810000"/>
                        <a:ext cx="950595" cy="39116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smtClean="0"/>
                            <a:t>House Number</a:t>
                          </a:r>
                          <a:endParaRPr lang="en-US"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5" name="Oval 384"/>
                      <a:cNvSpPr/>
                    </a:nvSpPr>
                    <a:spPr>
                      <a:xfrm>
                        <a:off x="6953250" y="5410200"/>
                        <a:ext cx="590550"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City</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86" name="Oval 385"/>
                      <a:cNvSpPr/>
                    </a:nvSpPr>
                    <a:spPr>
                      <a:xfrm>
                        <a:off x="6705600" y="5867400"/>
                        <a:ext cx="655320" cy="50292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Zip code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4" name="Straight Connector 393"/>
                      <a:cNvCxnSpPr>
                        <a:stCxn id="372" idx="4"/>
                        <a:endCxn id="373" idx="0"/>
                      </a:cNvCxnSpPr>
                    </a:nvCxnSpPr>
                    <a:spPr>
                      <a:xfrm rot="16200000" flipH="1">
                        <a:off x="6326187" y="3963987"/>
                        <a:ext cx="787400" cy="276225"/>
                      </a:xfrm>
                      <a:prstGeom prst="line">
                        <a:avLst/>
                      </a:prstGeom>
                    </a:spPr>
                    <a:style>
                      <a:lnRef idx="1">
                        <a:schemeClr val="accent1"/>
                      </a:lnRef>
                      <a:fillRef idx="0">
                        <a:schemeClr val="accent1"/>
                      </a:fillRef>
                      <a:effectRef idx="0">
                        <a:schemeClr val="accent1"/>
                      </a:effectRef>
                      <a:fontRef idx="minor">
                        <a:schemeClr val="tx1"/>
                      </a:fontRef>
                    </a:style>
                  </a:cxnSp>
                  <a:cxnSp>
                    <a:nvCxnSpPr>
                      <a:cNvPr id="397" name="Straight Connector 396"/>
                      <a:cNvCxnSpPr>
                        <a:stCxn id="382" idx="4"/>
                        <a:endCxn id="373" idx="0"/>
                      </a:cNvCxnSpPr>
                    </a:nvCxnSpPr>
                    <a:spPr>
                      <a:xfrm rot="5400000">
                        <a:off x="6930232" y="4128929"/>
                        <a:ext cx="294640" cy="439103"/>
                      </a:xfrm>
                      <a:prstGeom prst="line">
                        <a:avLst/>
                      </a:prstGeom>
                    </a:spPr>
                    <a:style>
                      <a:lnRef idx="1">
                        <a:schemeClr val="accent1"/>
                      </a:lnRef>
                      <a:fillRef idx="0">
                        <a:schemeClr val="accent1"/>
                      </a:fillRef>
                      <a:effectRef idx="0">
                        <a:schemeClr val="accent1"/>
                      </a:effectRef>
                      <a:fontRef idx="minor">
                        <a:schemeClr val="tx1"/>
                      </a:fontRef>
                    </a:style>
                  </a:cxnSp>
                  <a:cxnSp>
                    <a:nvCxnSpPr>
                      <a:cNvPr id="400" name="Straight Connector 399"/>
                      <a:cNvCxnSpPr>
                        <a:stCxn id="385" idx="0"/>
                        <a:endCxn id="373" idx="2"/>
                      </a:cNvCxnSpPr>
                    </a:nvCxnSpPr>
                    <a:spPr>
                      <a:xfrm rot="16200000" flipV="1">
                        <a:off x="6799263" y="4960937"/>
                        <a:ext cx="508000" cy="390525"/>
                      </a:xfrm>
                      <a:prstGeom prst="line">
                        <a:avLst/>
                      </a:prstGeom>
                    </a:spPr>
                    <a:style>
                      <a:lnRef idx="1">
                        <a:schemeClr val="accent1"/>
                      </a:lnRef>
                      <a:fillRef idx="0">
                        <a:schemeClr val="accent1"/>
                      </a:fillRef>
                      <a:effectRef idx="0">
                        <a:schemeClr val="accent1"/>
                      </a:effectRef>
                      <a:fontRef idx="minor">
                        <a:schemeClr val="tx1"/>
                      </a:fontRef>
                    </a:style>
                  </a:cxnSp>
                  <a:cxnSp>
                    <a:nvCxnSpPr>
                      <a:cNvPr id="403" name="Straight Connector 402"/>
                      <a:cNvCxnSpPr>
                        <a:stCxn id="386" idx="1"/>
                        <a:endCxn id="373" idx="2"/>
                      </a:cNvCxnSpPr>
                    </a:nvCxnSpPr>
                    <a:spPr>
                      <a:xfrm rot="5400000" flipH="1" flipV="1">
                        <a:off x="6310359" y="5393411"/>
                        <a:ext cx="1038851" cy="56431"/>
                      </a:xfrm>
                      <a:prstGeom prst="line">
                        <a:avLst/>
                      </a:prstGeom>
                    </a:spPr>
                    <a:style>
                      <a:lnRef idx="1">
                        <a:schemeClr val="accent1"/>
                      </a:lnRef>
                      <a:fillRef idx="0">
                        <a:schemeClr val="accent1"/>
                      </a:fillRef>
                      <a:effectRef idx="0">
                        <a:schemeClr val="accent1"/>
                      </a:effectRef>
                      <a:fontRef idx="minor">
                        <a:schemeClr val="tx1"/>
                      </a:fontRef>
                    </a:style>
                  </a:cxnSp>
                  <a:sp>
                    <a:nvSpPr>
                      <a:cNvPr id="409" name="Oval 408"/>
                      <a:cNvSpPr/>
                    </a:nvSpPr>
                    <a:spPr>
                      <a:xfrm>
                        <a:off x="5486400" y="5334000"/>
                        <a:ext cx="803910" cy="39116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Phone Num</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11" name="Straight Connector 410"/>
                      <a:cNvCxnSpPr>
                        <a:stCxn id="8" idx="3"/>
                        <a:endCxn id="409" idx="1"/>
                      </a:cNvCxnSpPr>
                    </a:nvCxnSpPr>
                    <a:spPr>
                      <a:xfrm>
                        <a:off x="4274820" y="4419600"/>
                        <a:ext cx="1329310" cy="971684"/>
                      </a:xfrm>
                      <a:prstGeom prst="line">
                        <a:avLst/>
                      </a:prstGeom>
                    </a:spPr>
                    <a:style>
                      <a:lnRef idx="1">
                        <a:schemeClr val="accent1"/>
                      </a:lnRef>
                      <a:fillRef idx="0">
                        <a:schemeClr val="accent1"/>
                      </a:fillRef>
                      <a:effectRef idx="0">
                        <a:schemeClr val="accent1"/>
                      </a:effectRef>
                      <a:fontRef idx="minor">
                        <a:schemeClr val="tx1"/>
                      </a:fontRef>
                    </a:style>
                  </a:cxnSp>
                  <a:sp>
                    <a:nvSpPr>
                      <a:cNvPr id="416" name="Oval 415"/>
                      <a:cNvSpPr/>
                    </a:nvSpPr>
                    <a:spPr>
                      <a:xfrm>
                        <a:off x="4953000" y="1508760"/>
                        <a:ext cx="681990" cy="2794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Iron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7" name="Oval 416"/>
                      <a:cNvSpPr/>
                    </a:nvSpPr>
                    <a:spPr>
                      <a:xfrm>
                        <a:off x="4724400" y="2235200"/>
                        <a:ext cx="975360"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Sodium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8" name="Oval 417"/>
                      <a:cNvSpPr/>
                    </a:nvSpPr>
                    <a:spPr>
                      <a:xfrm>
                        <a:off x="4572001" y="335280"/>
                        <a:ext cx="868680"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Protein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9" name="Oval 418"/>
                      <a:cNvSpPr/>
                    </a:nvSpPr>
                    <a:spPr>
                      <a:xfrm>
                        <a:off x="5634990" y="279400"/>
                        <a:ext cx="765810" cy="2794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Sugar</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23" name="Straight Connector 422"/>
                      <a:cNvCxnSpPr>
                        <a:stCxn id="23" idx="0"/>
                        <a:endCxn id="419" idx="4"/>
                      </a:cNvCxnSpPr>
                    </a:nvCxnSpPr>
                    <a:spPr>
                      <a:xfrm rot="16200000" flipV="1">
                        <a:off x="5498148" y="1078547"/>
                        <a:ext cx="1803400" cy="763905"/>
                      </a:xfrm>
                      <a:prstGeom prst="line">
                        <a:avLst/>
                      </a:prstGeom>
                    </a:spPr>
                    <a:style>
                      <a:lnRef idx="1">
                        <a:schemeClr val="accent1"/>
                      </a:lnRef>
                      <a:fillRef idx="0">
                        <a:schemeClr val="accent1"/>
                      </a:fillRef>
                      <a:effectRef idx="0">
                        <a:schemeClr val="accent1"/>
                      </a:effectRef>
                      <a:fontRef idx="minor">
                        <a:schemeClr val="tx1"/>
                      </a:fontRef>
                    </a:style>
                  </a:cxnSp>
                  <a:cxnSp>
                    <a:nvCxnSpPr>
                      <a:cNvPr id="427" name="Straight Connector 426"/>
                      <a:cNvCxnSpPr>
                        <a:stCxn id="418" idx="6"/>
                        <a:endCxn id="23" idx="0"/>
                      </a:cNvCxnSpPr>
                    </a:nvCxnSpPr>
                    <a:spPr>
                      <a:xfrm>
                        <a:off x="5440681" y="502920"/>
                        <a:ext cx="1341119" cy="185928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1" name="Straight Connector 430"/>
                      <a:cNvCxnSpPr>
                        <a:stCxn id="416" idx="6"/>
                        <a:endCxn id="23" idx="0"/>
                      </a:cNvCxnSpPr>
                    </a:nvCxnSpPr>
                    <a:spPr>
                      <a:xfrm>
                        <a:off x="5634990" y="1648460"/>
                        <a:ext cx="1146810" cy="71374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5" name="Straight Connector 434"/>
                      <a:cNvCxnSpPr>
                        <a:stCxn id="417" idx="6"/>
                        <a:endCxn id="23" idx="0"/>
                      </a:cNvCxnSpPr>
                    </a:nvCxnSpPr>
                    <a:spPr>
                      <a:xfrm flipV="1">
                        <a:off x="5699760" y="2362200"/>
                        <a:ext cx="1082040" cy="40640"/>
                      </a:xfrm>
                      <a:prstGeom prst="line">
                        <a:avLst/>
                      </a:prstGeom>
                    </a:spPr>
                    <a:style>
                      <a:lnRef idx="1">
                        <a:schemeClr val="accent1"/>
                      </a:lnRef>
                      <a:fillRef idx="0">
                        <a:schemeClr val="accent1"/>
                      </a:fillRef>
                      <a:effectRef idx="0">
                        <a:schemeClr val="accent1"/>
                      </a:effectRef>
                      <a:fontRef idx="minor">
                        <a:schemeClr val="tx1"/>
                      </a:fontRef>
                    </a:style>
                  </a:cxnSp>
                  <a:sp>
                    <a:nvSpPr>
                      <a:cNvPr id="441" name="Oval 440"/>
                      <a:cNvSpPr/>
                    </a:nvSpPr>
                    <a:spPr>
                      <a:xfrm>
                        <a:off x="3270885" y="167640"/>
                        <a:ext cx="996315" cy="39116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Expertise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3" name="Straight Connector 442"/>
                      <a:cNvCxnSpPr>
                        <a:stCxn id="441" idx="4"/>
                        <a:endCxn id="13" idx="0"/>
                      </a:cNvCxnSpPr>
                    </a:nvCxnSpPr>
                    <a:spPr>
                      <a:xfrm rot="5400000">
                        <a:off x="3478372" y="776129"/>
                        <a:ext cx="508000" cy="73343"/>
                      </a:xfrm>
                      <a:prstGeom prst="line">
                        <a:avLst/>
                      </a:prstGeom>
                    </a:spPr>
                    <a:style>
                      <a:lnRef idx="1">
                        <a:schemeClr val="accent1"/>
                      </a:lnRef>
                      <a:fillRef idx="0">
                        <a:schemeClr val="accent1"/>
                      </a:fillRef>
                      <a:effectRef idx="0">
                        <a:schemeClr val="accent1"/>
                      </a:effectRef>
                      <a:fontRef idx="minor">
                        <a:schemeClr val="tx1"/>
                      </a:fontRef>
                    </a:style>
                  </a:cxnSp>
                  <a:sp>
                    <a:nvSpPr>
                      <a:cNvPr id="447" name="Oval 446"/>
                      <a:cNvSpPr/>
                    </a:nvSpPr>
                    <a:spPr>
                      <a:xfrm>
                        <a:off x="1143000" y="304800"/>
                        <a:ext cx="874395" cy="44704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Years of Exp.</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9" name="Straight Connector 448"/>
                      <a:cNvCxnSpPr>
                        <a:stCxn id="447" idx="6"/>
                        <a:endCxn id="13" idx="1"/>
                      </a:cNvCxnSpPr>
                    </a:nvCxnSpPr>
                    <a:spPr>
                      <a:xfrm>
                        <a:off x="2017395" y="528320"/>
                        <a:ext cx="1259205" cy="881380"/>
                      </a:xfrm>
                      <a:prstGeom prst="line">
                        <a:avLst/>
                      </a:prstGeom>
                    </a:spPr>
                    <a:style>
                      <a:lnRef idx="1">
                        <a:schemeClr val="accent1"/>
                      </a:lnRef>
                      <a:fillRef idx="0">
                        <a:schemeClr val="accent1"/>
                      </a:fillRef>
                      <a:effectRef idx="0">
                        <a:schemeClr val="accent1"/>
                      </a:effectRef>
                      <a:fontRef idx="minor">
                        <a:schemeClr val="tx1"/>
                      </a:fontRef>
                    </a:style>
                  </a:cxnSp>
                  <a:sp>
                    <a:nvSpPr>
                      <a:cNvPr id="451" name="Oval 450"/>
                      <a:cNvSpPr/>
                    </a:nvSpPr>
                    <a:spPr>
                      <a:xfrm>
                        <a:off x="1905000" y="1508760"/>
                        <a:ext cx="847725"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Gender</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3" name="Straight Connector 452"/>
                      <a:cNvCxnSpPr>
                        <a:stCxn id="451" idx="6"/>
                        <a:endCxn id="13" idx="1"/>
                      </a:cNvCxnSpPr>
                    </a:nvCxnSpPr>
                    <a:spPr>
                      <a:xfrm flipV="1">
                        <a:off x="2752725" y="1409700"/>
                        <a:ext cx="523875" cy="266700"/>
                      </a:xfrm>
                      <a:prstGeom prst="line">
                        <a:avLst/>
                      </a:prstGeom>
                    </a:spPr>
                    <a:style>
                      <a:lnRef idx="1">
                        <a:schemeClr val="accent1"/>
                      </a:lnRef>
                      <a:fillRef idx="0">
                        <a:schemeClr val="accent1"/>
                      </a:fillRef>
                      <a:effectRef idx="0">
                        <a:schemeClr val="accent1"/>
                      </a:effectRef>
                      <a:fontRef idx="minor">
                        <a:schemeClr val="tx1"/>
                      </a:fontRef>
                    </a:style>
                  </a:cxnSp>
                  <a:sp>
                    <a:nvSpPr>
                      <a:cNvPr id="456" name="Oval 455"/>
                      <a:cNvSpPr/>
                    </a:nvSpPr>
                    <a:spPr>
                      <a:xfrm>
                        <a:off x="4556760" y="990600"/>
                        <a:ext cx="624840"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Age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8" name="Straight Connector 457"/>
                      <a:cNvCxnSpPr>
                        <a:stCxn id="456" idx="2"/>
                        <a:endCxn id="13" idx="0"/>
                      </a:cNvCxnSpPr>
                    </a:nvCxnSpPr>
                    <a:spPr>
                      <a:xfrm rot="10800000">
                        <a:off x="3695700" y="1066800"/>
                        <a:ext cx="861060" cy="91440"/>
                      </a:xfrm>
                      <a:prstGeom prst="line">
                        <a:avLst/>
                      </a:prstGeom>
                    </a:spPr>
                    <a:style>
                      <a:lnRef idx="1">
                        <a:schemeClr val="accent1"/>
                      </a:lnRef>
                      <a:fillRef idx="0">
                        <a:schemeClr val="accent1"/>
                      </a:fillRef>
                      <a:effectRef idx="0">
                        <a:schemeClr val="accent1"/>
                      </a:effectRef>
                      <a:fontRef idx="minor">
                        <a:schemeClr val="tx1"/>
                      </a:fontRef>
                    </a:style>
                  </a:cxnSp>
                  <a:sp>
                    <a:nvSpPr>
                      <a:cNvPr id="466" name="Oval 465"/>
                      <a:cNvSpPr/>
                    </a:nvSpPr>
                    <a:spPr>
                      <a:xfrm>
                        <a:off x="5021580" y="3810000"/>
                        <a:ext cx="845820"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Gender</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8" name="Straight Connector 467"/>
                      <a:cNvCxnSpPr>
                        <a:stCxn id="466" idx="2"/>
                        <a:endCxn id="8" idx="3"/>
                      </a:cNvCxnSpPr>
                    </a:nvCxnSpPr>
                    <a:spPr>
                      <a:xfrm rot="10800000" flipV="1">
                        <a:off x="4274820" y="3977640"/>
                        <a:ext cx="746760" cy="441960"/>
                      </a:xfrm>
                      <a:prstGeom prst="line">
                        <a:avLst/>
                      </a:prstGeom>
                    </a:spPr>
                    <a:style>
                      <a:lnRef idx="1">
                        <a:schemeClr val="accent1"/>
                      </a:lnRef>
                      <a:fillRef idx="0">
                        <a:schemeClr val="accent1"/>
                      </a:fillRef>
                      <a:effectRef idx="0">
                        <a:schemeClr val="accent1"/>
                      </a:effectRef>
                      <a:fontRef idx="minor">
                        <a:schemeClr val="tx1"/>
                      </a:fontRef>
                    </a:style>
                  </a:cxnSp>
                  <a:sp>
                    <a:nvSpPr>
                      <a:cNvPr id="470" name="Oval 469"/>
                      <a:cNvSpPr/>
                    </a:nvSpPr>
                    <a:spPr>
                      <a:xfrm>
                        <a:off x="2051685" y="3048000"/>
                        <a:ext cx="615315" cy="2032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Age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2" name="Straight Connector 471"/>
                      <a:cNvCxnSpPr>
                        <a:stCxn id="470" idx="5"/>
                        <a:endCxn id="8" idx="0"/>
                      </a:cNvCxnSpPr>
                    </a:nvCxnSpPr>
                    <a:spPr>
                      <a:xfrm rot="16200000" flipH="1">
                        <a:off x="2767720" y="3030610"/>
                        <a:ext cx="817158" cy="1198821"/>
                      </a:xfrm>
                      <a:prstGeom prst="line">
                        <a:avLst/>
                      </a:prstGeom>
                    </a:spPr>
                    <a:style>
                      <a:lnRef idx="1">
                        <a:schemeClr val="accent1"/>
                      </a:lnRef>
                      <a:fillRef idx="0">
                        <a:schemeClr val="accent1"/>
                      </a:fillRef>
                      <a:effectRef idx="0">
                        <a:schemeClr val="accent1"/>
                      </a:effectRef>
                      <a:fontRef idx="minor">
                        <a:schemeClr val="tx1"/>
                      </a:fontRef>
                    </a:style>
                  </a:cxnSp>
                  <a:sp>
                    <a:nvSpPr>
                      <a:cNvPr id="474" name="Oval 473"/>
                      <a:cNvSpPr/>
                    </a:nvSpPr>
                    <a:spPr>
                      <a:xfrm>
                        <a:off x="990600" y="4064000"/>
                        <a:ext cx="790575" cy="2794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Height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76" name="Oval 475"/>
                      <a:cNvSpPr/>
                    </a:nvSpPr>
                    <a:spPr>
                      <a:xfrm>
                        <a:off x="1524000" y="5181600"/>
                        <a:ext cx="908685"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Weight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77" name="Oval 476"/>
                      <a:cNvSpPr/>
                    </a:nvSpPr>
                    <a:spPr>
                      <a:xfrm>
                        <a:off x="615315" y="3576320"/>
                        <a:ext cx="1213485" cy="2794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Medication</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8" name="Straight Connector 487"/>
                      <a:cNvCxnSpPr>
                        <a:stCxn id="8" idx="1"/>
                        <a:endCxn id="474" idx="6"/>
                      </a:cNvCxnSpPr>
                    </a:nvCxnSpPr>
                    <a:spPr>
                      <a:xfrm rot="10800000">
                        <a:off x="1781176" y="4203700"/>
                        <a:ext cx="1495425" cy="21590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1" name="Straight Connector 490"/>
                      <a:cNvCxnSpPr>
                        <a:stCxn id="8" idx="1"/>
                        <a:endCxn id="476" idx="7"/>
                      </a:cNvCxnSpPr>
                    </a:nvCxnSpPr>
                    <a:spPr>
                      <a:xfrm rot="10800000" flipV="1">
                        <a:off x="2299612" y="4419599"/>
                        <a:ext cx="976989" cy="811101"/>
                      </a:xfrm>
                      <a:prstGeom prst="line">
                        <a:avLst/>
                      </a:prstGeom>
                    </a:spPr>
                    <a:style>
                      <a:lnRef idx="1">
                        <a:schemeClr val="accent1"/>
                      </a:lnRef>
                      <a:fillRef idx="0">
                        <a:schemeClr val="accent1"/>
                      </a:fillRef>
                      <a:effectRef idx="0">
                        <a:schemeClr val="accent1"/>
                      </a:effectRef>
                      <a:fontRef idx="minor">
                        <a:schemeClr val="tx1"/>
                      </a:fontRef>
                    </a:style>
                  </a:cxnSp>
                  <a:cxnSp>
                    <a:nvCxnSpPr>
                      <a:cNvPr id="498" name="Straight Connector 497"/>
                      <a:cNvCxnSpPr>
                        <a:stCxn id="8" idx="1"/>
                        <a:endCxn id="477" idx="6"/>
                      </a:cNvCxnSpPr>
                    </a:nvCxnSpPr>
                    <a:spPr>
                      <a:xfrm rot="10800000">
                        <a:off x="1828800" y="3716020"/>
                        <a:ext cx="1447800" cy="703580"/>
                      </a:xfrm>
                      <a:prstGeom prst="line">
                        <a:avLst/>
                      </a:prstGeom>
                    </a:spPr>
                    <a:style>
                      <a:lnRef idx="1">
                        <a:schemeClr val="accent1"/>
                      </a:lnRef>
                      <a:fillRef idx="0">
                        <a:schemeClr val="accent1"/>
                      </a:fillRef>
                      <a:effectRef idx="0">
                        <a:schemeClr val="accent1"/>
                      </a:effectRef>
                      <a:fontRef idx="minor">
                        <a:schemeClr val="tx1"/>
                      </a:fontRef>
                    </a:style>
                  </a:cxnSp>
                  <a:sp>
                    <a:nvSpPr>
                      <a:cNvPr id="500" name="Oval 499"/>
                      <a:cNvSpPr/>
                    </a:nvSpPr>
                    <a:spPr>
                      <a:xfrm>
                        <a:off x="777240" y="4582160"/>
                        <a:ext cx="899160" cy="44704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Past Injuries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02" name="Straight Connector 501"/>
                      <a:cNvCxnSpPr>
                        <a:stCxn id="8" idx="1"/>
                        <a:endCxn id="500" idx="6"/>
                      </a:cNvCxnSpPr>
                    </a:nvCxnSpPr>
                    <a:spPr>
                      <a:xfrm rot="10800000" flipV="1">
                        <a:off x="1676400" y="4419600"/>
                        <a:ext cx="1600200" cy="386080"/>
                      </a:xfrm>
                      <a:prstGeom prst="line">
                        <a:avLst/>
                      </a:prstGeom>
                    </a:spPr>
                    <a:style>
                      <a:lnRef idx="1">
                        <a:schemeClr val="accent1"/>
                      </a:lnRef>
                      <a:fillRef idx="0">
                        <a:schemeClr val="accent1"/>
                      </a:fillRef>
                      <a:effectRef idx="0">
                        <a:schemeClr val="accent1"/>
                      </a:effectRef>
                      <a:fontRef idx="minor">
                        <a:schemeClr val="tx1"/>
                      </a:fontRef>
                    </a:style>
                  </a:cxnSp>
                  <a:sp>
                    <a:nvSpPr>
                      <a:cNvPr id="527" name="Oval 526"/>
                      <a:cNvSpPr/>
                    </a:nvSpPr>
                    <a:spPr>
                      <a:xfrm>
                        <a:off x="381000" y="7432040"/>
                        <a:ext cx="973455" cy="5588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Calories Burned</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29" name="Straight Connector 528"/>
                      <a:cNvCxnSpPr>
                        <a:stCxn id="40" idx="2"/>
                        <a:endCxn id="527" idx="7"/>
                      </a:cNvCxnSpPr>
                    </a:nvCxnSpPr>
                    <a:spPr>
                      <a:xfrm rot="5400000">
                        <a:off x="933173" y="7207844"/>
                        <a:ext cx="584754" cy="27307"/>
                      </a:xfrm>
                      <a:prstGeom prst="line">
                        <a:avLst/>
                      </a:prstGeom>
                    </a:spPr>
                    <a:style>
                      <a:lnRef idx="1">
                        <a:schemeClr val="accent1"/>
                      </a:lnRef>
                      <a:fillRef idx="0">
                        <a:schemeClr val="accent1"/>
                      </a:fillRef>
                      <a:effectRef idx="0">
                        <a:schemeClr val="accent1"/>
                      </a:effectRef>
                      <a:fontRef idx="minor">
                        <a:schemeClr val="tx1"/>
                      </a:fontRef>
                    </a:style>
                  </a:cxnSp>
                  <a:sp>
                    <a:nvSpPr>
                      <a:cNvPr id="539" name="Oval 538"/>
                      <a:cNvSpPr/>
                    </a:nvSpPr>
                    <a:spPr>
                      <a:xfrm>
                        <a:off x="228600" y="8763000"/>
                        <a:ext cx="643890"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Reps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40" name="Oval 539"/>
                      <a:cNvSpPr/>
                    </a:nvSpPr>
                    <a:spPr>
                      <a:xfrm>
                        <a:off x="1424940" y="7848600"/>
                        <a:ext cx="708660" cy="39116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Sets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41" name="Oval 540"/>
                      <a:cNvSpPr/>
                    </a:nvSpPr>
                    <a:spPr>
                      <a:xfrm>
                        <a:off x="1066800" y="9525000"/>
                        <a:ext cx="834390" cy="39116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Weight</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3" name="Straight Connector 542"/>
                      <a:cNvCxnSpPr>
                        <a:stCxn id="44" idx="2"/>
                        <a:endCxn id="541" idx="0"/>
                      </a:cNvCxnSpPr>
                    </a:nvCxnSpPr>
                    <a:spPr>
                      <a:xfrm rot="5400000">
                        <a:off x="1468755" y="9235440"/>
                        <a:ext cx="304800" cy="27432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6" name="Straight Connector 545"/>
                      <a:cNvCxnSpPr>
                        <a:stCxn id="539" idx="6"/>
                        <a:endCxn id="44" idx="1"/>
                      </a:cNvCxnSpPr>
                    </a:nvCxnSpPr>
                    <a:spPr>
                      <a:xfrm flipV="1">
                        <a:off x="872490" y="8905240"/>
                        <a:ext cx="346710" cy="25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9" name="Straight Connector 548"/>
                      <a:cNvCxnSpPr>
                        <a:stCxn id="540" idx="4"/>
                        <a:endCxn id="44" idx="0"/>
                      </a:cNvCxnSpPr>
                    </a:nvCxnSpPr>
                    <a:spPr>
                      <a:xfrm rot="5400000">
                        <a:off x="1593533" y="8404543"/>
                        <a:ext cx="350520" cy="20955"/>
                      </a:xfrm>
                      <a:prstGeom prst="line">
                        <a:avLst/>
                      </a:prstGeom>
                    </a:spPr>
                    <a:style>
                      <a:lnRef idx="1">
                        <a:schemeClr val="accent1"/>
                      </a:lnRef>
                      <a:fillRef idx="0">
                        <a:schemeClr val="accent1"/>
                      </a:fillRef>
                      <a:effectRef idx="0">
                        <a:schemeClr val="accent1"/>
                      </a:effectRef>
                      <a:fontRef idx="minor">
                        <a:schemeClr val="tx1"/>
                      </a:fontRef>
                    </a:style>
                  </a:cxnSp>
                  <a:sp>
                    <a:nvSpPr>
                      <a:cNvPr id="551" name="Oval 550"/>
                      <a:cNvSpPr/>
                    </a:nvSpPr>
                    <a:spPr>
                      <a:xfrm>
                        <a:off x="2266950" y="5643880"/>
                        <a:ext cx="704850"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Type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3" name="Straight Connector 552"/>
                      <a:cNvCxnSpPr>
                        <a:stCxn id="551" idx="3"/>
                        <a:endCxn id="40" idx="0"/>
                      </a:cNvCxnSpPr>
                    </a:nvCxnSpPr>
                    <a:spPr>
                      <a:xfrm rot="5400000">
                        <a:off x="1607418" y="5561844"/>
                        <a:ext cx="394541" cy="1130970"/>
                      </a:xfrm>
                      <a:prstGeom prst="line">
                        <a:avLst/>
                      </a:prstGeom>
                    </a:spPr>
                    <a:style>
                      <a:lnRef idx="1">
                        <a:schemeClr val="accent1"/>
                      </a:lnRef>
                      <a:fillRef idx="0">
                        <a:schemeClr val="accent1"/>
                      </a:fillRef>
                      <a:effectRef idx="0">
                        <a:schemeClr val="accent1"/>
                      </a:effectRef>
                      <a:fontRef idx="minor">
                        <a:schemeClr val="tx1"/>
                      </a:fontRef>
                    </a:style>
                  </a:cxnSp>
                  <a:sp>
                    <a:nvSpPr>
                      <a:cNvPr id="557" name="Oval 556"/>
                      <a:cNvSpPr/>
                    </a:nvSpPr>
                    <a:spPr>
                      <a:xfrm>
                        <a:off x="2280285" y="9382760"/>
                        <a:ext cx="691515" cy="44704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Type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9" name="Straight Connector 558"/>
                      <a:cNvCxnSpPr>
                        <a:stCxn id="44" idx="3"/>
                        <a:endCxn id="557" idx="0"/>
                      </a:cNvCxnSpPr>
                    </a:nvCxnSpPr>
                    <a:spPr>
                      <a:xfrm>
                        <a:off x="2297430" y="8905240"/>
                        <a:ext cx="328613" cy="477520"/>
                      </a:xfrm>
                      <a:prstGeom prst="line">
                        <a:avLst/>
                      </a:prstGeom>
                    </a:spPr>
                    <a:style>
                      <a:lnRef idx="1">
                        <a:schemeClr val="accent1"/>
                      </a:lnRef>
                      <a:fillRef idx="0">
                        <a:schemeClr val="accent1"/>
                      </a:fillRef>
                      <a:effectRef idx="0">
                        <a:schemeClr val="accent1"/>
                      </a:effectRef>
                      <a:fontRef idx="minor">
                        <a:schemeClr val="tx1"/>
                      </a:fontRef>
                    </a:style>
                  </a:cxnSp>
                  <a:sp>
                    <a:nvSpPr>
                      <a:cNvPr id="562" name="Oval 561"/>
                      <a:cNvSpPr/>
                    </a:nvSpPr>
                    <a:spPr>
                      <a:xfrm>
                        <a:off x="6835140" y="8829040"/>
                        <a:ext cx="708660" cy="39116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Type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64" name="Straight Connector 563"/>
                      <a:cNvCxnSpPr>
                        <a:stCxn id="562" idx="2"/>
                        <a:endCxn id="41" idx="3"/>
                      </a:cNvCxnSpPr>
                    </a:nvCxnSpPr>
                    <a:spPr>
                      <a:xfrm rot="10800000">
                        <a:off x="6400800" y="8920480"/>
                        <a:ext cx="434340" cy="104140"/>
                      </a:xfrm>
                      <a:prstGeom prst="line">
                        <a:avLst/>
                      </a:prstGeom>
                    </a:spPr>
                    <a:style>
                      <a:lnRef idx="1">
                        <a:schemeClr val="accent1"/>
                      </a:lnRef>
                      <a:fillRef idx="0">
                        <a:schemeClr val="accent1"/>
                      </a:fillRef>
                      <a:effectRef idx="0">
                        <a:schemeClr val="accent1"/>
                      </a:effectRef>
                      <a:fontRef idx="minor">
                        <a:schemeClr val="tx1"/>
                      </a:fontRef>
                    </a:style>
                  </a:cxnSp>
                  <a:sp>
                    <a:nvSpPr>
                      <a:cNvPr id="566" name="Oval 565"/>
                      <a:cNvSpPr/>
                    </a:nvSpPr>
                    <a:spPr>
                      <a:xfrm>
                        <a:off x="4198620" y="8773160"/>
                        <a:ext cx="754380" cy="44704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Start Time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67" name="Oval 566"/>
                      <a:cNvSpPr/>
                    </a:nvSpPr>
                    <a:spPr>
                      <a:xfrm>
                        <a:off x="5486400" y="9499600"/>
                        <a:ext cx="828675" cy="55880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End Time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69" name="Straight Connector 568"/>
                      <a:cNvCxnSpPr>
                        <a:stCxn id="566" idx="6"/>
                        <a:endCxn id="41" idx="1"/>
                      </a:cNvCxnSpPr>
                    </a:nvCxnSpPr>
                    <a:spPr>
                      <a:xfrm flipV="1">
                        <a:off x="4953000" y="8920480"/>
                        <a:ext cx="457200" cy="76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2" name="Straight Connector 571"/>
                      <a:cNvCxnSpPr>
                        <a:stCxn id="567" idx="0"/>
                        <a:endCxn id="41" idx="2"/>
                      </a:cNvCxnSpPr>
                    </a:nvCxnSpPr>
                    <a:spPr>
                      <a:xfrm rot="5400000" flipH="1" flipV="1">
                        <a:off x="5763419" y="9357519"/>
                        <a:ext cx="279400" cy="4762"/>
                      </a:xfrm>
                      <a:prstGeom prst="line">
                        <a:avLst/>
                      </a:prstGeom>
                    </a:spPr>
                    <a:style>
                      <a:lnRef idx="1">
                        <a:schemeClr val="accent1"/>
                      </a:lnRef>
                      <a:fillRef idx="0">
                        <a:schemeClr val="accent1"/>
                      </a:fillRef>
                      <a:effectRef idx="0">
                        <a:schemeClr val="accent1"/>
                      </a:effectRef>
                      <a:fontRef idx="minor">
                        <a:schemeClr val="tx1"/>
                      </a:fontRef>
                    </a:style>
                  </a:cxnSp>
                  <a:sp>
                    <a:nvSpPr>
                      <a:cNvPr id="592" name="Oval 591"/>
                      <a:cNvSpPr/>
                    </a:nvSpPr>
                    <a:spPr>
                      <a:xfrm>
                        <a:off x="6608445" y="7152640"/>
                        <a:ext cx="1011555" cy="39116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Provider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93" name="Rectangle 592"/>
                      <a:cNvSpPr/>
                    </a:nvSpPr>
                    <a:spPr>
                      <a:xfrm>
                        <a:off x="5440680" y="6370320"/>
                        <a:ext cx="971550" cy="447040"/>
                      </a:xfrm>
                      <a:prstGeom prst="rect">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Insurance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5" name="Straight Connector 594"/>
                      <a:cNvCxnSpPr>
                        <a:stCxn id="593" idx="1"/>
                        <a:endCxn id="1109" idx="2"/>
                      </a:cNvCxnSpPr>
                    </a:nvCxnSpPr>
                    <a:spPr>
                      <a:xfrm rot="10800000">
                        <a:off x="4610100" y="5928360"/>
                        <a:ext cx="830580" cy="66548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0" name="Straight Connector 599"/>
                      <a:cNvCxnSpPr>
                        <a:stCxn id="593" idx="3"/>
                        <a:endCxn id="592" idx="1"/>
                      </a:cNvCxnSpPr>
                    </a:nvCxnSpPr>
                    <a:spPr>
                      <a:xfrm>
                        <a:off x="6412230" y="6593840"/>
                        <a:ext cx="344354" cy="616084"/>
                      </a:xfrm>
                      <a:prstGeom prst="line">
                        <a:avLst/>
                      </a:prstGeom>
                    </a:spPr>
                    <a:style>
                      <a:lnRef idx="1">
                        <a:schemeClr val="accent1"/>
                      </a:lnRef>
                      <a:fillRef idx="0">
                        <a:schemeClr val="accent1"/>
                      </a:fillRef>
                      <a:effectRef idx="0">
                        <a:schemeClr val="accent1"/>
                      </a:effectRef>
                      <a:fontRef idx="minor">
                        <a:schemeClr val="tx1"/>
                      </a:fontRef>
                    </a:style>
                  </a:cxnSp>
                  <a:sp>
                    <a:nvSpPr>
                      <a:cNvPr id="602" name="Oval 601"/>
                      <a:cNvSpPr/>
                    </a:nvSpPr>
                    <a:spPr>
                      <a:xfrm>
                        <a:off x="4343400" y="7040880"/>
                        <a:ext cx="908685" cy="44704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Policy Number</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04" name="Straight Connector 603"/>
                      <a:cNvCxnSpPr>
                        <a:stCxn id="602" idx="0"/>
                        <a:endCxn id="593" idx="1"/>
                      </a:cNvCxnSpPr>
                    </a:nvCxnSpPr>
                    <a:spPr>
                      <a:xfrm rot="5400000" flipH="1" flipV="1">
                        <a:off x="4895691" y="6495892"/>
                        <a:ext cx="447040" cy="642937"/>
                      </a:xfrm>
                      <a:prstGeom prst="line">
                        <a:avLst/>
                      </a:prstGeom>
                    </a:spPr>
                    <a:style>
                      <a:lnRef idx="1">
                        <a:schemeClr val="accent1"/>
                      </a:lnRef>
                      <a:fillRef idx="0">
                        <a:schemeClr val="accent1"/>
                      </a:fillRef>
                      <a:effectRef idx="0">
                        <a:schemeClr val="accent1"/>
                      </a:effectRef>
                      <a:fontRef idx="minor">
                        <a:schemeClr val="tx1"/>
                      </a:fontRef>
                    </a:style>
                  </a:cxnSp>
                  <a:sp>
                    <a:nvSpPr>
                      <a:cNvPr id="609" name="Oval 608"/>
                      <a:cNvSpPr/>
                    </a:nvSpPr>
                    <a:spPr>
                      <a:xfrm>
                        <a:off x="2409825" y="6482080"/>
                        <a:ext cx="942975" cy="335280"/>
                      </a:xfrm>
                      <a:prstGeom prst="ellipse">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a:t>Distance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11" name="Straight Connector 610"/>
                      <a:cNvCxnSpPr>
                        <a:stCxn id="40" idx="3"/>
                        <a:endCxn id="609" idx="2"/>
                      </a:cNvCxnSpPr>
                    </a:nvCxnSpPr>
                    <a:spPr>
                      <a:xfrm>
                        <a:off x="1792605" y="6626860"/>
                        <a:ext cx="617220" cy="22860"/>
                      </a:xfrm>
                      <a:prstGeom prst="line">
                        <a:avLst/>
                      </a:prstGeom>
                    </a:spPr>
                    <a:style>
                      <a:lnRef idx="1">
                        <a:schemeClr val="accent1"/>
                      </a:lnRef>
                      <a:fillRef idx="0">
                        <a:schemeClr val="accent1"/>
                      </a:fillRef>
                      <a:effectRef idx="0">
                        <a:schemeClr val="accent1"/>
                      </a:effectRef>
                      <a:fontRef idx="minor">
                        <a:schemeClr val="tx1"/>
                      </a:fontRef>
                    </a:style>
                  </a:cxnSp>
                  <a:sp>
                    <a:nvSpPr>
                      <a:cNvPr id="1054" name="TextBox 1053"/>
                      <a:cNvSpPr txBox="1"/>
                    </a:nvSpPr>
                    <a:spPr>
                      <a:xfrm>
                        <a:off x="1066800" y="23622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055" name="TextBox 1054"/>
                      <a:cNvSpPr txBox="1"/>
                    </a:nvSpPr>
                    <a:spPr>
                      <a:xfrm>
                        <a:off x="2514600" y="37338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(0,*)</a:t>
                          </a:r>
                          <a:endParaRPr lang="en-US" sz="1100" dirty="0"/>
                        </a:p>
                      </a:txBody>
                      <a:useSpRect/>
                    </a:txSp>
                  </a:sp>
                  <a:sp>
                    <a:nvSpPr>
                      <a:cNvPr id="1056" name="TextBox 1055"/>
                      <a:cNvSpPr txBox="1"/>
                    </a:nvSpPr>
                    <a:spPr>
                      <a:xfrm>
                        <a:off x="3429000" y="28956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(0,*)</a:t>
                          </a:r>
                          <a:endParaRPr lang="en-US" sz="1100" dirty="0"/>
                        </a:p>
                      </a:txBody>
                      <a:useSpRect/>
                    </a:txSp>
                  </a:sp>
                  <a:sp>
                    <a:nvSpPr>
                      <a:cNvPr id="1057" name="TextBox 1056"/>
                      <a:cNvSpPr txBox="1"/>
                    </a:nvSpPr>
                    <a:spPr>
                      <a:xfrm>
                        <a:off x="3276600" y="17526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062" name="TextBox 1061"/>
                      <a:cNvSpPr txBox="1"/>
                    </a:nvSpPr>
                    <a:spPr>
                      <a:xfrm>
                        <a:off x="4343400" y="36576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(0,*)</a:t>
                          </a:r>
                          <a:endParaRPr lang="en-US" sz="1100" dirty="0"/>
                        </a:p>
                      </a:txBody>
                      <a:useSpRect/>
                    </a:txSp>
                  </a:sp>
                  <a:sp>
                    <a:nvSpPr>
                      <a:cNvPr id="1063" name="TextBox 1062"/>
                      <a:cNvSpPr txBox="1"/>
                    </a:nvSpPr>
                    <a:spPr>
                      <a:xfrm>
                        <a:off x="5791200" y="26670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(1,1)</a:t>
                          </a:r>
                          <a:endParaRPr lang="en-US" sz="1100" dirty="0"/>
                        </a:p>
                      </a:txBody>
                      <a:useSpRect/>
                    </a:txSp>
                  </a:sp>
                  <a:sp>
                    <a:nvSpPr>
                      <a:cNvPr id="1064" name="TextBox 1063"/>
                      <a:cNvSpPr txBox="1"/>
                    </a:nvSpPr>
                    <a:spPr>
                      <a:xfrm>
                        <a:off x="4572000" y="438659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071" name="Flowchart: Decision 1070"/>
                      <a:cNvSpPr/>
                    </a:nvSpPr>
                    <a:spPr>
                      <a:xfrm>
                        <a:off x="4953000" y="4343400"/>
                        <a:ext cx="990600" cy="670560"/>
                      </a:xfrm>
                      <a:prstGeom prst="flowChartDecision">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smtClean="0"/>
                            <a:t>Has</a:t>
                          </a:r>
                          <a:endParaRPr lang="en-US"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73" name="Straight Connector 1072"/>
                      <a:cNvCxnSpPr>
                        <a:stCxn id="1071" idx="1"/>
                        <a:endCxn id="8" idx="3"/>
                      </a:cNvCxnSpPr>
                    </a:nvCxnSpPr>
                    <a:spPr>
                      <a:xfrm rot="10800000">
                        <a:off x="4274820" y="4419600"/>
                        <a:ext cx="678180" cy="259080"/>
                      </a:xfrm>
                      <a:prstGeom prst="line">
                        <a:avLst/>
                      </a:prstGeom>
                    </a:spPr>
                    <a:style>
                      <a:lnRef idx="1">
                        <a:schemeClr val="accent1"/>
                      </a:lnRef>
                      <a:fillRef idx="0">
                        <a:schemeClr val="accent1"/>
                      </a:fillRef>
                      <a:effectRef idx="0">
                        <a:schemeClr val="accent1"/>
                      </a:effectRef>
                      <a:fontRef idx="minor">
                        <a:schemeClr val="tx1"/>
                      </a:fontRef>
                    </a:style>
                  </a:cxnSp>
                  <a:sp>
                    <a:nvSpPr>
                      <a:cNvPr id="1102" name="TextBox 1101"/>
                      <a:cNvSpPr txBox="1"/>
                    </a:nvSpPr>
                    <a:spPr>
                      <a:xfrm>
                        <a:off x="5943600" y="4419600"/>
                        <a:ext cx="450764"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(1,1)</a:t>
                          </a:r>
                          <a:endParaRPr lang="en-US" sz="1100" dirty="0"/>
                        </a:p>
                      </a:txBody>
                      <a:useSpRect/>
                    </a:txSp>
                  </a:sp>
                  <a:sp>
                    <a:nvSpPr>
                      <a:cNvPr id="1107" name="TextBox 1106"/>
                      <a:cNvSpPr txBox="1"/>
                    </a:nvSpPr>
                    <a:spPr>
                      <a:xfrm>
                        <a:off x="4351438" y="49530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109" name="Flowchart: Decision 1108"/>
                      <a:cNvSpPr/>
                    </a:nvSpPr>
                    <a:spPr>
                      <a:xfrm>
                        <a:off x="4114800" y="5257800"/>
                        <a:ext cx="990600" cy="670560"/>
                      </a:xfrm>
                      <a:prstGeom prst="flowChartDecision">
                        <a:avLst/>
                      </a:prstGeom>
                    </a:spPr>
                    <a:txSp>
                      <a:txBody>
                        <a:bodyPr lIns="101864" tIns="50932" rIns="101864" bIns="50932" rtlCol="0" anchor="ctr"/>
                        <a:lstStyle>
                          <a:defPPr>
                            <a:defRPr lang="en-US"/>
                          </a:defPPr>
                          <a:lvl1pPr marL="0" algn="l" defTabSz="1018637" rtl="0" eaLnBrk="1" latinLnBrk="0" hangingPunct="1">
                            <a:defRPr sz="2000" kern="1200">
                              <a:solidFill>
                                <a:schemeClr val="lt1"/>
                              </a:solidFill>
                              <a:latin typeface="+mn-lt"/>
                              <a:ea typeface="+mn-ea"/>
                              <a:cs typeface="+mn-cs"/>
                            </a:defRPr>
                          </a:lvl1pPr>
                          <a:lvl2pPr marL="509318" algn="l" defTabSz="1018637" rtl="0" eaLnBrk="1" latinLnBrk="0" hangingPunct="1">
                            <a:defRPr sz="2000" kern="1200">
                              <a:solidFill>
                                <a:schemeClr val="lt1"/>
                              </a:solidFill>
                              <a:latin typeface="+mn-lt"/>
                              <a:ea typeface="+mn-ea"/>
                              <a:cs typeface="+mn-cs"/>
                            </a:defRPr>
                          </a:lvl2pPr>
                          <a:lvl3pPr marL="1018637" algn="l" defTabSz="1018637" rtl="0" eaLnBrk="1" latinLnBrk="0" hangingPunct="1">
                            <a:defRPr sz="2000" kern="1200">
                              <a:solidFill>
                                <a:schemeClr val="lt1"/>
                              </a:solidFill>
                              <a:latin typeface="+mn-lt"/>
                              <a:ea typeface="+mn-ea"/>
                              <a:cs typeface="+mn-cs"/>
                            </a:defRPr>
                          </a:lvl3pPr>
                          <a:lvl4pPr marL="1527956" algn="l" defTabSz="1018637" rtl="0" eaLnBrk="1" latinLnBrk="0" hangingPunct="1">
                            <a:defRPr sz="2000" kern="1200">
                              <a:solidFill>
                                <a:schemeClr val="lt1"/>
                              </a:solidFill>
                              <a:latin typeface="+mn-lt"/>
                              <a:ea typeface="+mn-ea"/>
                              <a:cs typeface="+mn-cs"/>
                            </a:defRPr>
                          </a:lvl4pPr>
                          <a:lvl5pPr marL="2037275" algn="l" defTabSz="1018637" rtl="0" eaLnBrk="1" latinLnBrk="0" hangingPunct="1">
                            <a:defRPr sz="2000" kern="1200">
                              <a:solidFill>
                                <a:schemeClr val="lt1"/>
                              </a:solidFill>
                              <a:latin typeface="+mn-lt"/>
                              <a:ea typeface="+mn-ea"/>
                              <a:cs typeface="+mn-cs"/>
                            </a:defRPr>
                          </a:lvl5pPr>
                          <a:lvl6pPr marL="2546593" algn="l" defTabSz="1018637" rtl="0" eaLnBrk="1" latinLnBrk="0" hangingPunct="1">
                            <a:defRPr sz="2000" kern="1200">
                              <a:solidFill>
                                <a:schemeClr val="lt1"/>
                              </a:solidFill>
                              <a:latin typeface="+mn-lt"/>
                              <a:ea typeface="+mn-ea"/>
                              <a:cs typeface="+mn-cs"/>
                            </a:defRPr>
                          </a:lvl6pPr>
                          <a:lvl7pPr marL="3055911" algn="l" defTabSz="1018637" rtl="0" eaLnBrk="1" latinLnBrk="0" hangingPunct="1">
                            <a:defRPr sz="2000" kern="1200">
                              <a:solidFill>
                                <a:schemeClr val="lt1"/>
                              </a:solidFill>
                              <a:latin typeface="+mn-lt"/>
                              <a:ea typeface="+mn-ea"/>
                              <a:cs typeface="+mn-cs"/>
                            </a:defRPr>
                          </a:lvl7pPr>
                          <a:lvl8pPr marL="3565231" algn="l" defTabSz="1018637" rtl="0" eaLnBrk="1" latinLnBrk="0" hangingPunct="1">
                            <a:defRPr sz="2000" kern="1200">
                              <a:solidFill>
                                <a:schemeClr val="lt1"/>
                              </a:solidFill>
                              <a:latin typeface="+mn-lt"/>
                              <a:ea typeface="+mn-ea"/>
                              <a:cs typeface="+mn-cs"/>
                            </a:defRPr>
                          </a:lvl8pPr>
                          <a:lvl9pPr marL="4074549" algn="l" defTabSz="1018637" rtl="0" eaLnBrk="1" latinLnBrk="0" hangingPunct="1">
                            <a:defRPr sz="2000" kern="1200">
                              <a:solidFill>
                                <a:schemeClr val="lt1"/>
                              </a:solidFill>
                              <a:latin typeface="+mn-lt"/>
                              <a:ea typeface="+mn-ea"/>
                              <a:cs typeface="+mn-cs"/>
                            </a:defRPr>
                          </a:lvl9pPr>
                        </a:lstStyle>
                        <a:p>
                          <a:pPr algn="ctr"/>
                          <a:r>
                            <a:rPr lang="en-US" sz="1000" dirty="0" smtClean="0"/>
                            <a:t>Has</a:t>
                          </a:r>
                          <a:endParaRPr lang="en-US"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11" name="Straight Connector 1110"/>
                      <a:cNvCxnSpPr>
                        <a:stCxn id="1109" idx="0"/>
                        <a:endCxn id="8" idx="2"/>
                      </a:cNvCxnSpPr>
                    </a:nvCxnSpPr>
                    <a:spPr>
                      <a:xfrm rot="16200000" flipV="1">
                        <a:off x="3964305" y="4612005"/>
                        <a:ext cx="457200" cy="834390"/>
                      </a:xfrm>
                      <a:prstGeom prst="line">
                        <a:avLst/>
                      </a:prstGeom>
                    </a:spPr>
                    <a:style>
                      <a:lnRef idx="1">
                        <a:schemeClr val="accent1"/>
                      </a:lnRef>
                      <a:fillRef idx="0">
                        <a:schemeClr val="accent1"/>
                      </a:fillRef>
                      <a:effectRef idx="0">
                        <a:schemeClr val="accent1"/>
                      </a:effectRef>
                      <a:fontRef idx="minor">
                        <a:schemeClr val="tx1"/>
                      </a:fontRef>
                    </a:style>
                  </a:cxnSp>
                  <a:sp>
                    <a:nvSpPr>
                      <a:cNvPr id="1114" name="TextBox 1113"/>
                      <a:cNvSpPr txBox="1"/>
                    </a:nvSpPr>
                    <a:spPr>
                      <a:xfrm>
                        <a:off x="4876800" y="598679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115" name="TextBox 1114"/>
                      <a:cNvSpPr txBox="1"/>
                    </a:nvSpPr>
                    <a:spPr>
                      <a:xfrm>
                        <a:off x="3276600" y="51054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(0,*)</a:t>
                          </a:r>
                          <a:endParaRPr lang="en-US" sz="1100" dirty="0"/>
                        </a:p>
                      </a:txBody>
                      <a:useSpRect/>
                    </a:txSp>
                  </a:sp>
                  <a:sp>
                    <a:nvSpPr>
                      <a:cNvPr id="1116" name="TextBox 1115"/>
                      <a:cNvSpPr txBox="1"/>
                    </a:nvSpPr>
                    <a:spPr>
                      <a:xfrm>
                        <a:off x="3657600" y="667259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118" name="TextBox 1117"/>
                      <a:cNvSpPr txBox="1"/>
                    </a:nvSpPr>
                    <a:spPr>
                      <a:xfrm>
                        <a:off x="3276600" y="71628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119" name="TextBox 1118"/>
                      <a:cNvSpPr txBox="1"/>
                    </a:nvSpPr>
                    <a:spPr>
                      <a:xfrm>
                        <a:off x="1905000" y="68580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120" name="TextBox 1119"/>
                      <a:cNvSpPr txBox="1"/>
                    </a:nvSpPr>
                    <a:spPr>
                      <a:xfrm>
                        <a:off x="3124200" y="83058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121" name="TextBox 1120"/>
                      <a:cNvSpPr txBox="1"/>
                    </a:nvSpPr>
                    <a:spPr>
                      <a:xfrm>
                        <a:off x="2286000" y="872999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122" name="TextBox 1121"/>
                      <a:cNvSpPr txBox="1"/>
                    </a:nvSpPr>
                    <a:spPr>
                      <a:xfrm>
                        <a:off x="4648200" y="76962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a:sp>
                    <a:nvSpPr>
                      <a:cNvPr id="1123" name="TextBox 1122"/>
                      <a:cNvSpPr txBox="1"/>
                    </a:nvSpPr>
                    <a:spPr>
                      <a:xfrm>
                        <a:off x="5867400" y="8305800"/>
                        <a:ext cx="449162" cy="261610"/>
                      </a:xfrm>
                      <a:prstGeom prst="rect">
                        <a:avLst/>
                      </a:prstGeom>
                      <a:noFill/>
                    </a:spPr>
                    <a:txSp>
                      <a:txBody>
                        <a:bodyPr wrap="none" rtlCol="0">
                          <a:spAutoFit/>
                        </a:bodyPr>
                        <a:lstStyle>
                          <a:defPPr>
                            <a:defRPr lang="en-US"/>
                          </a:defPPr>
                          <a:lvl1pPr marL="0" algn="l" defTabSz="1018637" rtl="0" eaLnBrk="1" latinLnBrk="0" hangingPunct="1">
                            <a:defRPr sz="2000" kern="1200">
                              <a:solidFill>
                                <a:schemeClr val="tx1"/>
                              </a:solidFill>
                              <a:latin typeface="+mn-lt"/>
                              <a:ea typeface="+mn-ea"/>
                              <a:cs typeface="+mn-cs"/>
                            </a:defRPr>
                          </a:lvl1pPr>
                          <a:lvl2pPr marL="509318" algn="l" defTabSz="1018637" rtl="0" eaLnBrk="1" latinLnBrk="0" hangingPunct="1">
                            <a:defRPr sz="2000" kern="1200">
                              <a:solidFill>
                                <a:schemeClr val="tx1"/>
                              </a:solidFill>
                              <a:latin typeface="+mn-lt"/>
                              <a:ea typeface="+mn-ea"/>
                              <a:cs typeface="+mn-cs"/>
                            </a:defRPr>
                          </a:lvl2pPr>
                          <a:lvl3pPr marL="1018637" algn="l" defTabSz="1018637" rtl="0" eaLnBrk="1" latinLnBrk="0" hangingPunct="1">
                            <a:defRPr sz="2000" kern="1200">
                              <a:solidFill>
                                <a:schemeClr val="tx1"/>
                              </a:solidFill>
                              <a:latin typeface="+mn-lt"/>
                              <a:ea typeface="+mn-ea"/>
                              <a:cs typeface="+mn-cs"/>
                            </a:defRPr>
                          </a:lvl3pPr>
                          <a:lvl4pPr marL="1527956" algn="l" defTabSz="1018637" rtl="0" eaLnBrk="1" latinLnBrk="0" hangingPunct="1">
                            <a:defRPr sz="2000" kern="1200">
                              <a:solidFill>
                                <a:schemeClr val="tx1"/>
                              </a:solidFill>
                              <a:latin typeface="+mn-lt"/>
                              <a:ea typeface="+mn-ea"/>
                              <a:cs typeface="+mn-cs"/>
                            </a:defRPr>
                          </a:lvl4pPr>
                          <a:lvl5pPr marL="2037275" algn="l" defTabSz="1018637" rtl="0" eaLnBrk="1" latinLnBrk="0" hangingPunct="1">
                            <a:defRPr sz="2000" kern="1200">
                              <a:solidFill>
                                <a:schemeClr val="tx1"/>
                              </a:solidFill>
                              <a:latin typeface="+mn-lt"/>
                              <a:ea typeface="+mn-ea"/>
                              <a:cs typeface="+mn-cs"/>
                            </a:defRPr>
                          </a:lvl5pPr>
                          <a:lvl6pPr marL="2546593" algn="l" defTabSz="1018637" rtl="0" eaLnBrk="1" latinLnBrk="0" hangingPunct="1">
                            <a:defRPr sz="2000" kern="1200">
                              <a:solidFill>
                                <a:schemeClr val="tx1"/>
                              </a:solidFill>
                              <a:latin typeface="+mn-lt"/>
                              <a:ea typeface="+mn-ea"/>
                              <a:cs typeface="+mn-cs"/>
                            </a:defRPr>
                          </a:lvl6pPr>
                          <a:lvl7pPr marL="3055911" algn="l" defTabSz="1018637" rtl="0" eaLnBrk="1" latinLnBrk="0" hangingPunct="1">
                            <a:defRPr sz="2000" kern="1200">
                              <a:solidFill>
                                <a:schemeClr val="tx1"/>
                              </a:solidFill>
                              <a:latin typeface="+mn-lt"/>
                              <a:ea typeface="+mn-ea"/>
                              <a:cs typeface="+mn-cs"/>
                            </a:defRPr>
                          </a:lvl7pPr>
                          <a:lvl8pPr marL="3565231" algn="l" defTabSz="1018637" rtl="0" eaLnBrk="1" latinLnBrk="0" hangingPunct="1">
                            <a:defRPr sz="2000" kern="1200">
                              <a:solidFill>
                                <a:schemeClr val="tx1"/>
                              </a:solidFill>
                              <a:latin typeface="+mn-lt"/>
                              <a:ea typeface="+mn-ea"/>
                              <a:cs typeface="+mn-cs"/>
                            </a:defRPr>
                          </a:lvl8pPr>
                          <a:lvl9pPr marL="4074549" algn="l" defTabSz="1018637" rtl="0" eaLnBrk="1" latinLnBrk="0" hangingPunct="1">
                            <a:defRPr sz="2000" kern="1200">
                              <a:solidFill>
                                <a:schemeClr val="tx1"/>
                              </a:solidFill>
                              <a:latin typeface="+mn-lt"/>
                              <a:ea typeface="+mn-ea"/>
                              <a:cs typeface="+mn-cs"/>
                            </a:defRPr>
                          </a:lvl9pPr>
                        </a:lstStyle>
                        <a:p>
                          <a:r>
                            <a:rPr lang="en-US" sz="1100" dirty="0" smtClean="0"/>
                            <a:t>(1,*)</a:t>
                          </a:r>
                          <a:endParaRPr lang="en-US" sz="1100" dirty="0"/>
                        </a:p>
                      </a:txBody>
                      <a:useSpRect/>
                    </a:txSp>
                  </a:sp>
                </lc:lockedCanvas>
              </a:graphicData>
            </a:graphic>
          </wp:inline>
        </w:drawing>
      </w:r>
    </w:p>
    <w:p w:rsidR="000D50CA" w:rsidRPr="00DE12DA" w:rsidRDefault="00787EA1" w:rsidP="00877EE0">
      <w:pPr>
        <w:pStyle w:val="Default"/>
        <w:numPr>
          <w:ilvl w:val="0"/>
          <w:numId w:val="2"/>
        </w:numPr>
        <w:spacing w:line="480" w:lineRule="auto"/>
        <w:jc w:val="both"/>
        <w:rPr>
          <w:rFonts w:asciiTheme="minorHAnsi" w:hAnsiTheme="minorHAnsi" w:cstheme="minorHAnsi"/>
        </w:rPr>
      </w:pPr>
      <w:r w:rsidRPr="00DE12DA">
        <w:rPr>
          <w:rFonts w:asciiTheme="minorHAnsi" w:hAnsiTheme="minorHAnsi" w:cstheme="minorHAnsi"/>
        </w:rPr>
        <w:lastRenderedPageBreak/>
        <w:t>There are no other domain restrictions as our model is fairly comprehensive</w:t>
      </w:r>
    </w:p>
    <w:p w:rsidR="00DE12DA" w:rsidRPr="00DE12DA" w:rsidRDefault="00DE12DA" w:rsidP="00877EE0">
      <w:pPr>
        <w:pStyle w:val="Default"/>
        <w:spacing w:line="480" w:lineRule="auto"/>
        <w:ind w:left="720"/>
        <w:jc w:val="both"/>
        <w:rPr>
          <w:rFonts w:asciiTheme="minorHAnsi" w:hAnsiTheme="minorHAnsi" w:cstheme="minorHAnsi"/>
        </w:rPr>
      </w:pPr>
    </w:p>
    <w:p w:rsidR="000D50CA" w:rsidRPr="00DE12DA" w:rsidRDefault="00DE12DA" w:rsidP="00877EE0">
      <w:pPr>
        <w:pStyle w:val="Default"/>
        <w:numPr>
          <w:ilvl w:val="0"/>
          <w:numId w:val="2"/>
        </w:numPr>
        <w:spacing w:line="480" w:lineRule="auto"/>
        <w:jc w:val="both"/>
        <w:rPr>
          <w:rFonts w:asciiTheme="minorHAnsi" w:hAnsiTheme="minorHAnsi" w:cstheme="minorHAnsi"/>
        </w:rPr>
      </w:pPr>
      <w:r w:rsidRPr="00DE12DA">
        <w:rPr>
          <w:rFonts w:asciiTheme="minorHAnsi" w:hAnsiTheme="minorHAnsi" w:cstheme="minorHAnsi"/>
        </w:rPr>
        <w:t>The trainer should be an administrator of the system. S/he should be able to view what the user is doing, in terms of dieting, eating, and sleeping. The user should be able to track any progress, such as weight loss (or gain), change in distance for running or weights used, for instance. With a frontend, they might be able to pull up charts to better visually represent progress. To have all of this functional, the user would be able to input all sorts of data, including what foods s/he had, listing key nutritional facts, what sorts of exercise routines were performed and calories lost. For somebody dedicated to better health or fitness, this would have all the necessary functions for to serve as a powerful tool.</w:t>
      </w:r>
    </w:p>
    <w:p w:rsidR="00DE12DA" w:rsidRPr="00DE12DA" w:rsidRDefault="00DE12DA" w:rsidP="00877EE0">
      <w:pPr>
        <w:pStyle w:val="Default"/>
        <w:spacing w:line="480" w:lineRule="auto"/>
        <w:jc w:val="both"/>
        <w:rPr>
          <w:rFonts w:asciiTheme="minorHAnsi" w:hAnsiTheme="minorHAnsi" w:cstheme="minorHAnsi"/>
        </w:rPr>
      </w:pPr>
    </w:p>
    <w:p w:rsidR="000D50CA" w:rsidRPr="00DE12DA" w:rsidRDefault="00787EA1" w:rsidP="00877EE0">
      <w:pPr>
        <w:pStyle w:val="Default"/>
        <w:numPr>
          <w:ilvl w:val="0"/>
          <w:numId w:val="1"/>
        </w:numPr>
        <w:spacing w:line="480" w:lineRule="auto"/>
        <w:jc w:val="both"/>
        <w:rPr>
          <w:rFonts w:asciiTheme="minorHAnsi" w:hAnsiTheme="minorHAnsi" w:cstheme="minorHAnsi"/>
        </w:rPr>
      </w:pPr>
      <w:r w:rsidRPr="00DE12DA">
        <w:rPr>
          <w:rFonts w:asciiTheme="minorHAnsi" w:hAnsiTheme="minorHAnsi" w:cstheme="minorHAnsi"/>
        </w:rPr>
        <w:t xml:space="preserve">We first had to decide what the scope of the project would be. This was an idea that originally was a diet tracker, but grew to include more aspects of health and fitness. </w:t>
      </w:r>
      <w:r w:rsidRPr="00DE12DA">
        <w:rPr>
          <w:rFonts w:asciiTheme="minorHAnsi" w:hAnsiTheme="minorHAnsi" w:cstheme="minorHAnsi"/>
        </w:rPr>
        <w:t>Once this was done, we brainstormed a list of entities, and revised that list to come up with what we would use. We came up with a rough design on a white-board, and then used computer modeling software to complete it. Surprisingly, there were no disagreem</w:t>
      </w:r>
      <w:r w:rsidRPr="00DE12DA">
        <w:rPr>
          <w:rFonts w:asciiTheme="minorHAnsi" w:hAnsiTheme="minorHAnsi" w:cstheme="minorHAnsi"/>
        </w:rPr>
        <w:t>ents, and as far as domain experts, we all maintain strict diet, exercise, and sleep patterns that encompasses the scope of this project.</w:t>
      </w:r>
    </w:p>
    <w:p w:rsidR="00DE12DA" w:rsidRPr="00DE12DA" w:rsidRDefault="00DE12DA" w:rsidP="00877EE0">
      <w:pPr>
        <w:pStyle w:val="Default"/>
        <w:spacing w:line="480" w:lineRule="auto"/>
        <w:ind w:left="720"/>
        <w:jc w:val="both"/>
        <w:rPr>
          <w:rFonts w:asciiTheme="minorHAnsi" w:hAnsiTheme="minorHAnsi" w:cstheme="minorHAnsi"/>
        </w:rPr>
      </w:pPr>
    </w:p>
    <w:p w:rsidR="00DE12DA" w:rsidRPr="00DE12DA" w:rsidRDefault="00DE12DA" w:rsidP="00877EE0">
      <w:pPr>
        <w:spacing w:line="480" w:lineRule="auto"/>
        <w:ind w:left="720" w:hanging="360"/>
        <w:jc w:val="both"/>
        <w:rPr>
          <w:rFonts w:cstheme="minorHAnsi"/>
          <w:sz w:val="24"/>
        </w:rPr>
      </w:pPr>
      <w:r w:rsidRPr="00DE12DA">
        <w:rPr>
          <w:rFonts w:cstheme="minorHAnsi"/>
          <w:sz w:val="24"/>
        </w:rPr>
        <w:t xml:space="preserve">7.  </w:t>
      </w:r>
      <w:r w:rsidRPr="00DE12DA">
        <w:rPr>
          <w:rFonts w:cstheme="minorHAnsi"/>
          <w:sz w:val="24"/>
        </w:rPr>
        <w:tab/>
        <w:t>Our group has decided on meeting three out of seven days of the week. We found since it took about thirty minutes to actually get organized and start working, it would be best to meet a couple times a week for longer periods rather than meeting for shorter periods. By doing so, it reduces the need to constantly meet</w:t>
      </w:r>
      <w:r>
        <w:rPr>
          <w:rFonts w:cstheme="minorHAnsi"/>
          <w:sz w:val="24"/>
        </w:rPr>
        <w:t>;</w:t>
      </w:r>
      <w:r w:rsidRPr="00DE12DA">
        <w:rPr>
          <w:rFonts w:cstheme="minorHAnsi"/>
          <w:sz w:val="24"/>
        </w:rPr>
        <w:t xml:space="preserve"> however this schedule allows us to be more productive </w:t>
      </w:r>
      <w:r w:rsidRPr="00DE12DA">
        <w:rPr>
          <w:rFonts w:cstheme="minorHAnsi"/>
          <w:sz w:val="24"/>
        </w:rPr>
        <w:lastRenderedPageBreak/>
        <w:t>during the times we do meet. The Founders common room is where we meet on Sundays, Mondays and Thursdays from 6pm to 8pm. The group fully understands the goals of our project and what needs to be accomplished by certain deadlines. Therefore, when there are cases when a member cannot attend a meeting, the other members can easily update the ‘absentee.’</w:t>
      </w:r>
    </w:p>
    <w:p w:rsidR="00DE12DA" w:rsidRPr="00DE12DA" w:rsidRDefault="00DE12DA" w:rsidP="00877EE0">
      <w:pPr>
        <w:spacing w:line="480" w:lineRule="auto"/>
        <w:jc w:val="both"/>
        <w:rPr>
          <w:rFonts w:cstheme="minorHAnsi"/>
          <w:sz w:val="24"/>
        </w:rPr>
      </w:pPr>
    </w:p>
    <w:p w:rsidR="00DE12DA" w:rsidRPr="00DE12DA" w:rsidRDefault="00DE12DA" w:rsidP="00877EE0">
      <w:pPr>
        <w:spacing w:line="480" w:lineRule="auto"/>
        <w:ind w:left="720" w:hanging="360"/>
        <w:jc w:val="both"/>
        <w:rPr>
          <w:rFonts w:cstheme="minorHAnsi"/>
          <w:sz w:val="24"/>
        </w:rPr>
      </w:pPr>
      <w:r w:rsidRPr="00DE12DA">
        <w:rPr>
          <w:rFonts w:cstheme="minorHAnsi"/>
          <w:sz w:val="24"/>
        </w:rPr>
        <w:t>8.</w:t>
      </w:r>
      <w:r w:rsidRPr="00DE12DA">
        <w:rPr>
          <w:rFonts w:cstheme="minorHAnsi"/>
          <w:sz w:val="24"/>
        </w:rPr>
        <w:tab/>
        <w:t>We initially, began our project with the mindset that we would work on phases jointly as much as possible. So far we have been able to. We brainstormed the entities, their relationships, and attributes together. Jaymin designed our first rough draft conceptual schema on our team white board. Once we had created our rough draft, Lukasz began the design our final model using modeling software. Punit contributed by adding to our outline of phase 1 while we worked. The responsibility of editing and revising</w:t>
      </w:r>
      <w:r>
        <w:rPr>
          <w:rFonts w:cstheme="minorHAnsi"/>
          <w:sz w:val="24"/>
        </w:rPr>
        <w:t xml:space="preserve"> drafts is often shared- </w:t>
      </w:r>
      <w:r w:rsidRPr="00DE12DA">
        <w:rPr>
          <w:rFonts w:cstheme="minorHAnsi"/>
          <w:sz w:val="24"/>
        </w:rPr>
        <w:t xml:space="preserve">Punit’s work would be edited by Jaymin, Jaymin’s work by Lukasz, and Lukasz’ work by Punit. </w:t>
      </w:r>
    </w:p>
    <w:p w:rsidR="00DE12DA" w:rsidRPr="00DE12DA" w:rsidRDefault="00DE12DA" w:rsidP="00877EE0">
      <w:pPr>
        <w:pStyle w:val="Default"/>
        <w:spacing w:line="480" w:lineRule="auto"/>
        <w:ind w:left="720"/>
        <w:jc w:val="both"/>
        <w:rPr>
          <w:rFonts w:asciiTheme="minorHAnsi" w:hAnsiTheme="minorHAnsi" w:cstheme="minorHAnsi"/>
        </w:rPr>
      </w:pPr>
    </w:p>
    <w:p w:rsidR="000D50CA" w:rsidRPr="00DE12DA" w:rsidRDefault="00787EA1" w:rsidP="00877EE0">
      <w:pPr>
        <w:pStyle w:val="Default"/>
        <w:spacing w:line="480" w:lineRule="auto"/>
        <w:jc w:val="both"/>
        <w:rPr>
          <w:rFonts w:asciiTheme="minorHAnsi" w:hAnsiTheme="minorHAnsi" w:cstheme="minorHAnsi"/>
        </w:rPr>
      </w:pPr>
      <w:r w:rsidRPr="00DE12DA">
        <w:rPr>
          <w:rFonts w:asciiTheme="minorHAnsi" w:hAnsiTheme="minorHAnsi" w:cstheme="minorHAnsi"/>
        </w:rPr>
        <w:t xml:space="preserve">               </w:t>
      </w:r>
    </w:p>
    <w:sectPr w:rsidR="000D50CA" w:rsidRPr="00DE12DA" w:rsidSect="000D50CA">
      <w:pgSz w:w="12240" w:h="15840"/>
      <w:pgMar w:top="1134" w:right="1134" w:bottom="1134" w:left="1134"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EDC"/>
    <w:multiLevelType w:val="hybridMultilevel"/>
    <w:tmpl w:val="3D7AE81E"/>
    <w:lvl w:ilvl="0" w:tplc="A40A83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8107F"/>
    <w:multiLevelType w:val="multilevel"/>
    <w:tmpl w:val="2344347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9C72928"/>
    <w:multiLevelType w:val="hybridMultilevel"/>
    <w:tmpl w:val="CFBE4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FD229B"/>
    <w:multiLevelType w:val="hybridMultilevel"/>
    <w:tmpl w:val="B678C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3266A"/>
    <w:multiLevelType w:val="multilevel"/>
    <w:tmpl w:val="BDA02C5E"/>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5">
    <w:nsid w:val="1E5B3A33"/>
    <w:multiLevelType w:val="multilevel"/>
    <w:tmpl w:val="D3D4EFEE"/>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CD21FBB"/>
    <w:multiLevelType w:val="hybridMultilevel"/>
    <w:tmpl w:val="0A92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50CA"/>
    <w:rsid w:val="000104BF"/>
    <w:rsid w:val="000D50CA"/>
    <w:rsid w:val="00787EA1"/>
    <w:rsid w:val="007B0BCC"/>
    <w:rsid w:val="00877EE0"/>
    <w:rsid w:val="00DE1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0CA"/>
    <w:pPr>
      <w:widowControl w:val="0"/>
      <w:tabs>
        <w:tab w:val="left" w:pos="709"/>
      </w:tabs>
      <w:suppressAutoHyphens/>
      <w:spacing w:after="0" w:line="200" w:lineRule="atLeast"/>
    </w:pPr>
    <w:rPr>
      <w:rFonts w:ascii="Times New Roman" w:eastAsia="DejaVu Sans" w:hAnsi="Times New Roman" w:cs="DejaVu Sans"/>
      <w:color w:val="00000A"/>
      <w:sz w:val="24"/>
      <w:szCs w:val="24"/>
      <w:lang w:bidi="en-US"/>
    </w:rPr>
  </w:style>
  <w:style w:type="character" w:customStyle="1" w:styleId="NumberingSymbols">
    <w:name w:val="Numbering Symbols"/>
    <w:rsid w:val="000D50CA"/>
  </w:style>
  <w:style w:type="paragraph" w:customStyle="1" w:styleId="Heading">
    <w:name w:val="Heading"/>
    <w:basedOn w:val="Default"/>
    <w:next w:val="Textbody"/>
    <w:rsid w:val="000D50CA"/>
    <w:pPr>
      <w:keepNext/>
      <w:spacing w:before="240" w:after="120"/>
    </w:pPr>
    <w:rPr>
      <w:rFonts w:ascii="Arial" w:hAnsi="Arial"/>
      <w:sz w:val="28"/>
      <w:szCs w:val="28"/>
    </w:rPr>
  </w:style>
  <w:style w:type="paragraph" w:customStyle="1" w:styleId="Textbody">
    <w:name w:val="Text body"/>
    <w:basedOn w:val="Default"/>
    <w:rsid w:val="000D50CA"/>
    <w:pPr>
      <w:spacing w:after="120"/>
    </w:pPr>
  </w:style>
  <w:style w:type="paragraph" w:styleId="List">
    <w:name w:val="List"/>
    <w:basedOn w:val="Textbody"/>
    <w:rsid w:val="000D50CA"/>
  </w:style>
  <w:style w:type="paragraph" w:styleId="Caption">
    <w:name w:val="caption"/>
    <w:basedOn w:val="Default"/>
    <w:rsid w:val="000D50CA"/>
    <w:pPr>
      <w:suppressLineNumbers/>
      <w:spacing w:before="120" w:after="120"/>
    </w:pPr>
    <w:rPr>
      <w:i/>
      <w:iCs/>
    </w:rPr>
  </w:style>
  <w:style w:type="paragraph" w:customStyle="1" w:styleId="Index">
    <w:name w:val="Index"/>
    <w:basedOn w:val="Default"/>
    <w:rsid w:val="000D50CA"/>
    <w:pPr>
      <w:suppressLineNumbers/>
    </w:pPr>
  </w:style>
  <w:style w:type="paragraph" w:styleId="ListParagraph">
    <w:name w:val="List Paragraph"/>
    <w:basedOn w:val="Normal"/>
    <w:uiPriority w:val="34"/>
    <w:qFormat/>
    <w:rsid w:val="00DE12DA"/>
    <w:pPr>
      <w:ind w:left="720"/>
      <w:contextualSpacing/>
    </w:pPr>
  </w:style>
  <w:style w:type="paragraph" w:styleId="BalloonText">
    <w:name w:val="Balloon Text"/>
    <w:basedOn w:val="Normal"/>
    <w:link w:val="BalloonTextChar"/>
    <w:uiPriority w:val="99"/>
    <w:semiHidden/>
    <w:unhideWhenUsed/>
    <w:rsid w:val="00877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Jaymin</dc:creator>
  <cp:lastModifiedBy>Jaymin</cp:lastModifiedBy>
  <cp:revision>2</cp:revision>
  <dcterms:created xsi:type="dcterms:W3CDTF">2010-01-29T08:10:00Z</dcterms:created>
  <dcterms:modified xsi:type="dcterms:W3CDTF">2010-01-29T08:10:00Z</dcterms:modified>
</cp:coreProperties>
</file>