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6" w:name="health-and-well-being-resources"/>
    <w:p>
      <w:pPr>
        <w:pStyle w:val="Heading1"/>
      </w:pPr>
      <w:r>
        <w:t xml:space="preserve">Health and Well-being Resources</w:t>
      </w:r>
    </w:p>
    <w:bookmarkStart w:id="21" w:name="X11c83e067ba89a4a466895f2b84b9ad6587d62b"/>
    <w:p>
      <w:pPr>
        <w:pStyle w:val="Heading2"/>
      </w:pPr>
      <w:r>
        <w:t xml:space="preserve">Student Development and Counseling Center</w:t>
      </w:r>
    </w:p>
    <w:p>
      <w:pPr>
        <w:pStyle w:val="FirstParagraph"/>
      </w:pPr>
      <w:r>
        <w:t xml:space="preserve">Free and confidential counseling, guidance, and support-or just someone to talk to.</w:t>
      </w:r>
    </w:p>
    <w:p>
      <w:pPr>
        <w:pStyle w:val="BodyText"/>
      </w:pPr>
      <w:r>
        <w:t xml:space="preserve">Short-term, single session, group therapy, off campus referral and more.</w:t>
      </w:r>
    </w:p>
    <w:p>
      <w:pPr>
        <w:pStyle w:val="BodyText"/>
      </w:pPr>
      <w:r>
        <w:t xml:space="preserve">16 Einhorn Road |</w:t>
      </w:r>
      <w:r>
        <w:t xml:space="preserve"> </w:t>
      </w:r>
      <w:r>
        <w:rPr>
          <w:bCs/>
          <w:b/>
        </w:rPr>
        <w:t xml:space="preserve">508-831-5540</w:t>
      </w:r>
      <w:r>
        <w:t xml:space="preserve"> </w:t>
      </w:r>
      <w:r>
        <w:t xml:space="preserve">|</w:t>
      </w:r>
      <w:r>
        <w:t xml:space="preserve"> </w:t>
      </w:r>
      <w:r>
        <w:rPr>
          <w:bCs/>
          <w:b/>
        </w:rPr>
        <w:t xml:space="preserve">SDCC@wpi.edu</w:t>
      </w:r>
    </w:p>
    <w:p>
      <w:pPr>
        <w:pStyle w:val="BodyText"/>
      </w:pPr>
      <w:r>
        <w:t xml:space="preserve">Appointments:</w:t>
      </w:r>
      <w:r>
        <w:t xml:space="preserve"> </w:t>
      </w:r>
      <w:hyperlink r:id="rId20">
        <w:r>
          <w:rPr>
            <w:rStyle w:val="Hyperlink"/>
          </w:rPr>
          <w:t xml:space="preserve">schedule an appointment online</w:t>
        </w:r>
      </w:hyperlink>
    </w:p>
    <w:p>
      <w:pPr>
        <w:pStyle w:val="BodyText"/>
      </w:pPr>
      <w:r>
        <w:t xml:space="preserve">Beyond typical office hours, there is an afterhours crisis line. Call the SDCC number (508-831-5540) and listen to the prompts to be connected to a counselor.</w:t>
      </w:r>
    </w:p>
    <w:bookmarkEnd w:id="21"/>
    <w:bookmarkStart w:id="23" w:name="crisis-resources"/>
    <w:p>
      <w:pPr>
        <w:pStyle w:val="Heading2"/>
      </w:pPr>
      <w:r>
        <w:t xml:space="preserve">Crisis Resources</w:t>
      </w:r>
    </w:p>
    <w:p>
      <w:pPr>
        <w:pStyle w:val="FirstParagraph"/>
      </w:pPr>
      <w:r>
        <w:t xml:space="preserve">The SDCC has an after-hours telehealth line, which can be accessed</w:t>
      </w:r>
      <w:r>
        <w:t xml:space="preserve"> </w:t>
      </w:r>
      <w:r>
        <w:t xml:space="preserve">during non-SDCC business hours. It is run by ProtoCall. You will be</w:t>
      </w:r>
      <w:r>
        <w:t xml:space="preserve"> </w:t>
      </w:r>
      <w:r>
        <w:t xml:space="preserve">able to speak with a crisis counselor. Call</w:t>
      </w:r>
      <w:r>
        <w:t xml:space="preserve"> </w:t>
      </w:r>
      <w:r>
        <w:rPr>
          <w:bCs/>
          <w:b/>
        </w:rPr>
        <w:t xml:space="preserve">508-831-5540</w:t>
      </w:r>
      <w:r>
        <w:t xml:space="preserve"> </w:t>
      </w:r>
      <w:r>
        <w:t xml:space="preserve">and listen to the menu prompt</w:t>
      </w:r>
    </w:p>
    <w:p>
      <w:pPr>
        <w:pStyle w:val="BodyText"/>
      </w:pPr>
      <w:r>
        <w:t xml:space="preserve">Text</w:t>
      </w:r>
      <w:r>
        <w:t xml:space="preserve"> </w:t>
      </w:r>
      <w:r>
        <w:rPr>
          <w:bCs/>
          <w:b/>
        </w:rPr>
        <w:t xml:space="preserve">HOME</w:t>
      </w:r>
      <w:r>
        <w:t xml:space="preserve"> </w:t>
      </w:r>
      <w:r>
        <w:t xml:space="preserve">to</w:t>
      </w:r>
      <w:r>
        <w:t xml:space="preserve"> </w:t>
      </w:r>
      <w:r>
        <w:rPr>
          <w:bCs/>
          <w:b/>
        </w:rPr>
        <w:t xml:space="preserve">741741</w:t>
      </w:r>
    </w:p>
    <w:p>
      <w:pPr>
        <w:pStyle w:val="BodyText"/>
      </w:pPr>
      <w:r>
        <w:t xml:space="preserve">Call the Suicide &amp; Crisis Lifeline:</w:t>
      </w:r>
      <w:r>
        <w:t xml:space="preserve"> </w:t>
      </w:r>
      <w:r>
        <w:rPr>
          <w:bCs/>
          <w:b/>
        </w:rPr>
        <w:t xml:space="preserve">988</w:t>
      </w:r>
    </w:p>
    <w:p>
      <w:pPr>
        <w:pStyle w:val="BodyText"/>
      </w:pPr>
      <w:r>
        <w:t xml:space="preserve">If you or someone you know is in immediate danger to themselves or</w:t>
      </w:r>
      <w:r>
        <w:t xml:space="preserve"> </w:t>
      </w:r>
      <w:r>
        <w:t xml:space="preserve">someone else, call 911 or WPI Campus Police</w:t>
      </w:r>
      <w:r>
        <w:t xml:space="preserve"> </w:t>
      </w:r>
      <w:r>
        <w:rPr>
          <w:bCs/>
          <w:b/>
        </w:rPr>
        <w:t xml:space="preserve">508-831-5555</w:t>
      </w:r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hyperlink r:id="rId22">
        <w:r>
          <w:rPr>
            <w:rStyle w:val="Hyperlink"/>
          </w:rPr>
          <w:t xml:space="preserve">Youth Mobile Crisis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Intervention</w:t>
        </w:r>
      </w:hyperlink>
      <w:r>
        <w:t xml:space="preserve"> </w:t>
      </w:r>
      <w:r>
        <w:t xml:space="preserve">provides crisis assessment, intervention and stabilization services in</w:t>
      </w:r>
      <w:r>
        <w:t xml:space="preserve"> </w:t>
      </w:r>
      <w:r>
        <w:t xml:space="preserve">homes, schools and other community settings for youth through the age</w:t>
      </w:r>
      <w:r>
        <w:t xml:space="preserve"> </w:t>
      </w:r>
      <w:r>
        <w:t xml:space="preserve">of 20.</w:t>
      </w:r>
    </w:p>
    <w:bookmarkEnd w:id="23"/>
    <w:bookmarkStart w:id="26" w:name="support"/>
    <w:p>
      <w:pPr>
        <w:pStyle w:val="Heading2"/>
      </w:pPr>
      <w:r>
        <w:t xml:space="preserve">Support</w:t>
      </w:r>
    </w:p>
    <w:p>
      <w:pPr>
        <w:pStyle w:val="FirstParagraph"/>
      </w:pPr>
      <w:r>
        <w:t xml:space="preserve">The</w:t>
      </w:r>
      <w:r>
        <w:t xml:space="preserve"> </w:t>
      </w:r>
      <w:hyperlink r:id="rId24">
        <w:r>
          <w:rPr>
            <w:rStyle w:val="Hyperlink"/>
          </w:rPr>
          <w:t xml:space="preserve">Inclusive Therapists List</w:t>
        </w:r>
      </w:hyperlink>
      <w:r>
        <w:t xml:space="preserve"> </w:t>
      </w:r>
      <w:r>
        <w:t xml:space="preserve">can help find therapists.</w:t>
      </w:r>
    </w:p>
    <w:p>
      <w:pPr>
        <w:pStyle w:val="BodyText"/>
      </w:pPr>
      <w:r>
        <w:t xml:space="preserve">The</w:t>
      </w:r>
      <w:r>
        <w:t xml:space="preserve"> </w:t>
      </w:r>
      <w:hyperlink r:id="rId25">
        <w:r>
          <w:rPr>
            <w:rStyle w:val="Hyperlink"/>
          </w:rPr>
          <w:t xml:space="preserve">Trans Lifeline</w:t>
        </w:r>
      </w:hyperlink>
      <w:r>
        <w:t xml:space="preserve"> </w:t>
      </w:r>
      <w:r>
        <w:t xml:space="preserve">provides trans</w:t>
      </w:r>
      <w:r>
        <w:t xml:space="preserve"> </w:t>
      </w:r>
      <w:r>
        <w:t xml:space="preserve">peer-support - run by and for trans people.</w:t>
      </w:r>
    </w:p>
    <w:bookmarkEnd w:id="26"/>
    <w:bookmarkStart w:id="27" w:name="center-for-well-being"/>
    <w:p>
      <w:pPr>
        <w:pStyle w:val="Heading2"/>
      </w:pPr>
      <w:r>
        <w:t xml:space="preserve">Center for Well-Being</w:t>
      </w:r>
    </w:p>
    <w:p>
      <w:pPr>
        <w:pStyle w:val="FirstParagraph"/>
      </w:pPr>
      <w:r>
        <w:t xml:space="preserve">A holistic approach to wellness, spanning academic and non-academic</w:t>
      </w:r>
      <w:r>
        <w:t xml:space="preserve"> </w:t>
      </w:r>
      <w:r>
        <w:t xml:space="preserve">aspects of the student experience, the Center promotes well-being for</w:t>
      </w:r>
      <w:r>
        <w:t xml:space="preserve"> </w:t>
      </w:r>
      <w:r>
        <w:t xml:space="preserve">students and the broader WPI campus community.</w:t>
      </w:r>
    </w:p>
    <w:p>
      <w:pPr>
        <w:pStyle w:val="BodyText"/>
      </w:pPr>
      <w:r>
        <w:t xml:space="preserve">Programming involves mindfulness, meditation, affinity spaces to meet,</w:t>
      </w:r>
      <w:r>
        <w:t xml:space="preserve"> </w:t>
      </w:r>
      <w:r>
        <w:t xml:space="preserve">and other wellness activities.</w:t>
      </w:r>
    </w:p>
    <w:p>
      <w:pPr>
        <w:pStyle w:val="BodyText"/>
      </w:pPr>
      <w:r>
        <w:t xml:space="preserve">Located in the Morgan wedge</w:t>
      </w:r>
    </w:p>
    <w:bookmarkEnd w:id="27"/>
    <w:bookmarkStart w:id="29" w:name="clubs-and-organizations"/>
    <w:p>
      <w:pPr>
        <w:pStyle w:val="Heading2"/>
      </w:pPr>
      <w:r>
        <w:t xml:space="preserve">Clubs and Organizations</w:t>
      </w:r>
    </w:p>
    <w:p>
      <w:pPr>
        <w:pStyle w:val="FirstParagraph"/>
      </w:pPr>
      <w:r>
        <w:t xml:space="preserve">Getting involved helps you build a network of peers and friends. Check the list of more than 240 clubs and organizations and think about joining.</w:t>
      </w:r>
    </w:p>
    <w:p>
      <w:pPr>
        <w:pStyle w:val="BodyText"/>
      </w:pPr>
      <w:hyperlink r:id="rId28">
        <w:r>
          <w:rPr>
            <w:rStyle w:val="Hyperlink"/>
          </w:rPr>
          <w:t xml:space="preserve">Explore TechSync</w:t>
        </w:r>
      </w:hyperlink>
    </w:p>
    <w:bookmarkEnd w:id="29"/>
    <w:bookmarkStart w:id="30" w:name="X228ac8b6377aedc01310925561ddd43d87ec626"/>
    <w:p>
      <w:pPr>
        <w:pStyle w:val="Heading2"/>
      </w:pPr>
      <w:r>
        <w:t xml:space="preserve">Office of Diversity, Inclusion and Multicultural Education</w:t>
      </w:r>
    </w:p>
    <w:p>
      <w:pPr>
        <w:pStyle w:val="FirstParagraph"/>
      </w:pPr>
      <w:r>
        <w:t xml:space="preserve">The Office fosters a campus community that respects and celebrates</w:t>
      </w:r>
      <w:r>
        <w:t xml:space="preserve"> </w:t>
      </w:r>
      <w:r>
        <w:t xml:space="preserve">diversity in all its dimensions and is a home base for students</w:t>
      </w:r>
      <w:r>
        <w:t xml:space="preserve"> </w:t>
      </w:r>
      <w:r>
        <w:t xml:space="preserve">navigating the university experience.</w:t>
      </w:r>
    </w:p>
    <w:p>
      <w:pPr>
        <w:pStyle w:val="BodyText"/>
      </w:pPr>
      <w:r>
        <w:t xml:space="preserve">20 Schussler Road |</w:t>
      </w:r>
      <w:r>
        <w:t xml:space="preserve"> </w:t>
      </w:r>
      <w:r>
        <w:rPr>
          <w:bCs/>
          <w:b/>
        </w:rPr>
        <w:t xml:space="preserve">508-831-5796</w:t>
      </w:r>
      <w:r>
        <w:t xml:space="preserve"> </w:t>
      </w:r>
      <w:r>
        <w:t xml:space="preserve">|</w:t>
      </w:r>
      <w:r>
        <w:t xml:space="preserve"> </w:t>
      </w:r>
      <w:r>
        <w:rPr>
          <w:bCs/>
          <w:b/>
        </w:rPr>
        <w:t xml:space="preserve">diversity@wpi.edu</w:t>
      </w:r>
    </w:p>
    <w:bookmarkEnd w:id="30"/>
    <w:bookmarkStart w:id="33" w:name="chaplains"/>
    <w:p>
      <w:pPr>
        <w:pStyle w:val="Heading2"/>
      </w:pPr>
      <w:r>
        <w:t xml:space="preserve">Chaplains</w:t>
      </w:r>
    </w:p>
    <w:p>
      <w:pPr>
        <w:pStyle w:val="FirstParagraph"/>
      </w:pPr>
      <w:r>
        <w:t xml:space="preserve">WPI’s</w:t>
      </w:r>
      <w:r>
        <w:t xml:space="preserve"> </w:t>
      </w:r>
      <w:hyperlink r:id="rId31">
        <w:r>
          <w:rPr>
            <w:rStyle w:val="Hyperlink"/>
          </w:rPr>
          <w:t xml:space="preserve">Campus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Chaplains</w:t>
        </w:r>
      </w:hyperlink>
      <w:r>
        <w:t xml:space="preserve"> </w:t>
      </w:r>
      <w:r>
        <w:t xml:space="preserve">serve as a resource for all individuals on campus who seek</w:t>
      </w:r>
      <w:r>
        <w:t xml:space="preserve"> </w:t>
      </w:r>
      <w:r>
        <w:t xml:space="preserve">guidance. Whether you want to deepen your faith, find yourself at a</w:t>
      </w:r>
      <w:r>
        <w:t xml:space="preserve"> </w:t>
      </w:r>
      <w:r>
        <w:t xml:space="preserve">crossroads, or would like to begin exploring your spirituality and</w:t>
      </w:r>
      <w:r>
        <w:t xml:space="preserve"> </w:t>
      </w:r>
      <w:r>
        <w:t xml:space="preserve">worldview, a Chaplain can advise and support you through many</w:t>
      </w:r>
      <w:r>
        <w:t xml:space="preserve"> </w:t>
      </w:r>
      <w:r>
        <w:t xml:space="preserve">different life changes. Chaplains are also able to mentor individuals</w:t>
      </w:r>
      <w:r>
        <w:t xml:space="preserve"> </w:t>
      </w:r>
      <w:r>
        <w:t xml:space="preserve">in general matters of faith in addition to specific times of</w:t>
      </w:r>
      <w:r>
        <w:t xml:space="preserve"> </w:t>
      </w:r>
      <w:r>
        <w:t xml:space="preserve">hardship. Learn more about the</w:t>
      </w:r>
      <w:r>
        <w:t xml:space="preserve"> </w:t>
      </w:r>
      <w:hyperlink r:id="rId32">
        <w:r>
          <w:rPr>
            <w:rStyle w:val="Hyperlink"/>
          </w:rPr>
          <w:t xml:space="preserve">Collegiate Religious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Center</w:t>
        </w:r>
      </w:hyperlink>
      <w:r>
        <w:t xml:space="preserve">.</w:t>
      </w:r>
    </w:p>
    <w:bookmarkEnd w:id="33"/>
    <w:bookmarkStart w:id="35" w:name="misc"/>
    <w:p>
      <w:pPr>
        <w:pStyle w:val="Heading2"/>
      </w:pPr>
      <w:r>
        <w:t xml:space="preserve">Misc</w:t>
      </w:r>
    </w:p>
    <w:p>
      <w:pPr>
        <w:pStyle w:val="FirstParagraph"/>
      </w:pPr>
      <w:r>
        <w:t xml:space="preserve">If you are concerned about a fellow student, you can complete the</w:t>
      </w:r>
      <w:r>
        <w:t xml:space="preserve"> </w:t>
      </w:r>
      <w:hyperlink r:id="rId34">
        <w:r>
          <w:rPr>
            <w:rStyle w:val="Hyperlink"/>
          </w:rPr>
          <w:t xml:space="preserve">I’m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Concerned About 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Student (CARES)</w:t>
        </w:r>
      </w:hyperlink>
      <w:r>
        <w:t xml:space="preserve"> </w:t>
      </w:r>
      <w:r>
        <w:t xml:space="preserve">form. If this is an emergency, please contact the WPI Campus Police at</w:t>
      </w:r>
      <w:r>
        <w:t xml:space="preserve"> </w:t>
      </w:r>
      <w:r>
        <w:rPr>
          <w:bCs/>
          <w:b/>
        </w:rPr>
        <w:t xml:space="preserve">508-831-5555</w:t>
      </w:r>
      <w:r>
        <w:t xml:space="preserve">.</w:t>
      </w:r>
    </w:p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forms.office.com/pages/responsepage.aspx?id=9XacWBXK-UGIS1XsFaBnKoK6q-y0N7BHuoBOlDglFLpUOFo1WkRQWDU4MElJQU1LWVI2UTNEUlJXRC4u&amp;utm_source=marketing_cloud_email&amp;utm_medium=January_12_2022&amp;utm_campaign=UMC_3005745&amp;utm_mc_suscriber_id=8468850" TargetMode="External" /><Relationship Type="http://schemas.openxmlformats.org/officeDocument/2006/relationships/hyperlink" Id="rId34" Target="https://fs28.formsite.com/webteamwpiedu/concerned-about-student/index.html" TargetMode="External" /><Relationship Type="http://schemas.openxmlformats.org/officeDocument/2006/relationships/hyperlink" Id="rId25" Target="https://translifeline.org/" TargetMode="External" /><Relationship Type="http://schemas.openxmlformats.org/officeDocument/2006/relationships/hyperlink" Id="rId28" Target="https://wpi.campuslabs.com/Engage/" TargetMode="External" /><Relationship Type="http://schemas.openxmlformats.org/officeDocument/2006/relationships/hyperlink" Id="rId22" Target="https://www.communityhealthlink.org/program/youth-mobile-crisis-intervention" TargetMode="External" /><Relationship Type="http://schemas.openxmlformats.org/officeDocument/2006/relationships/hyperlink" Id="rId24" Target="https://www.inclusivetherapists.com/" TargetMode="External" /><Relationship Type="http://schemas.openxmlformats.org/officeDocument/2006/relationships/hyperlink" Id="rId32" Target="https://www.wpi.edu/student-experience/resources/collegiate-religious-center" TargetMode="External" /><Relationship Type="http://schemas.openxmlformats.org/officeDocument/2006/relationships/hyperlink" Id="rId31" Target="https://www.wpi.edu/student-experience/resources/collegiate-religious-center/advis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forms.office.com/pages/responsepage.aspx?id=9XacWBXK-UGIS1XsFaBnKoK6q-y0N7BHuoBOlDglFLpUOFo1WkRQWDU4MElJQU1LWVI2UTNEUlJXRC4u&amp;utm_source=marketing_cloud_email&amp;utm_medium=January_12_2022&amp;utm_campaign=UMC_3005745&amp;utm_mc_suscriber_id=8468850" TargetMode="External" /><Relationship Type="http://schemas.openxmlformats.org/officeDocument/2006/relationships/hyperlink" Id="rId34" Target="https://fs28.formsite.com/webteamwpiedu/concerned-about-student/index.html" TargetMode="External" /><Relationship Type="http://schemas.openxmlformats.org/officeDocument/2006/relationships/hyperlink" Id="rId25" Target="https://translifeline.org/" TargetMode="External" /><Relationship Type="http://schemas.openxmlformats.org/officeDocument/2006/relationships/hyperlink" Id="rId28" Target="https://wpi.campuslabs.com/Engage/" TargetMode="External" /><Relationship Type="http://schemas.openxmlformats.org/officeDocument/2006/relationships/hyperlink" Id="rId22" Target="https://www.communityhealthlink.org/program/youth-mobile-crisis-intervention" TargetMode="External" /><Relationship Type="http://schemas.openxmlformats.org/officeDocument/2006/relationships/hyperlink" Id="rId24" Target="https://www.inclusivetherapists.com/" TargetMode="External" /><Relationship Type="http://schemas.openxmlformats.org/officeDocument/2006/relationships/hyperlink" Id="rId32" Target="https://www.wpi.edu/student-experience/resources/collegiate-religious-center" TargetMode="External" /><Relationship Type="http://schemas.openxmlformats.org/officeDocument/2006/relationships/hyperlink" Id="rId31" Target="https://www.wpi.edu/student-experience/resources/collegiate-religious-center/advis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2024-04-12T17:34:32Z</dcterms:created>
  <dcterms:modified xsi:type="dcterms:W3CDTF">2024-04-12T17:34:32Z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Health and Well-being Resources</vt:lpwstr>
  </property>
  <property fmtid="{D5CDD505-2E9C-101B-9397-08002B2CF9AE}" pid="3" name="version">
    <vt:lpwstr>1.4</vt:lpwstr>
  </property>
</Properties>
</file>